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07CD" w:rsidRDefault="00A407CD" w:rsidP="00A407CD">
      <w:pPr>
        <w:spacing w:after="0" w:line="10" w:lineRule="atLeast"/>
      </w:pPr>
      <w:proofErr w:type="spellStart"/>
      <w:r>
        <w:t>Ephrem</w:t>
      </w:r>
      <w:proofErr w:type="spellEnd"/>
      <w:r>
        <w:t xml:space="preserve"> the Syrian</w:t>
      </w:r>
    </w:p>
    <w:p w:rsidR="00A407CD" w:rsidRDefault="00A407CD" w:rsidP="00A407CD">
      <w:pPr>
        <w:spacing w:after="0" w:line="10" w:lineRule="atLeast"/>
      </w:pPr>
    </w:p>
    <w:p w:rsidR="00A407CD" w:rsidRDefault="00A407CD" w:rsidP="00A407CD">
      <w:pPr>
        <w:spacing w:after="0" w:line="10" w:lineRule="atLeast"/>
      </w:pPr>
      <w:r>
        <w:t>From Wikipedia, the free encyclopedia</w:t>
      </w:r>
    </w:p>
    <w:p w:rsidR="00A407CD" w:rsidRDefault="00A407CD" w:rsidP="00A407CD">
      <w:pPr>
        <w:spacing w:after="0" w:line="10" w:lineRule="atLeast"/>
      </w:pPr>
      <w:r>
        <w:t>"</w:t>
      </w:r>
      <w:proofErr w:type="spellStart"/>
      <w:r>
        <w:t>Ephrem</w:t>
      </w:r>
      <w:proofErr w:type="spellEnd"/>
      <w:r>
        <w:t xml:space="preserve">" redirects here. For other persons with the name, see </w:t>
      </w:r>
      <w:proofErr w:type="spellStart"/>
      <w:r>
        <w:t>Ephrem</w:t>
      </w:r>
      <w:proofErr w:type="spellEnd"/>
      <w:r>
        <w:t xml:space="preserve"> (name).</w:t>
      </w:r>
    </w:p>
    <w:p w:rsidR="00A407CD" w:rsidRDefault="00A407CD" w:rsidP="00A407CD">
      <w:pPr>
        <w:spacing w:after="0" w:line="10" w:lineRule="atLeast"/>
      </w:pPr>
      <w:r>
        <w:t xml:space="preserve"> </w:t>
      </w:r>
    </w:p>
    <w:p w:rsidR="00A407CD" w:rsidRDefault="00A407CD" w:rsidP="00A407CD">
      <w:pPr>
        <w:spacing w:after="0" w:line="10" w:lineRule="atLeast"/>
      </w:pPr>
    </w:p>
    <w:p w:rsidR="00A407CD" w:rsidRDefault="00A407CD" w:rsidP="00A407CD">
      <w:pPr>
        <w:spacing w:after="0" w:line="10" w:lineRule="atLeast"/>
      </w:pPr>
      <w:r>
        <w:t xml:space="preserve">Saint </w:t>
      </w:r>
      <w:proofErr w:type="spellStart"/>
      <w:r>
        <w:t>Ephrem</w:t>
      </w:r>
      <w:proofErr w:type="spellEnd"/>
      <w:r>
        <w:t xml:space="preserve"> the Syrian</w:t>
      </w:r>
    </w:p>
    <w:p w:rsidR="00A407CD" w:rsidRDefault="00A407CD" w:rsidP="00A407CD">
      <w:pPr>
        <w:spacing w:after="0" w:line="10" w:lineRule="atLeast"/>
      </w:pPr>
      <w:r>
        <w:t xml:space="preserve"> </w:t>
      </w:r>
    </w:p>
    <w:p w:rsidR="00A407CD" w:rsidRDefault="00A407CD" w:rsidP="00A407CD">
      <w:pPr>
        <w:spacing w:after="0" w:line="10" w:lineRule="atLeast"/>
      </w:pPr>
      <w:r>
        <w:t xml:space="preserve">Icon of </w:t>
      </w:r>
      <w:proofErr w:type="spellStart"/>
      <w:r>
        <w:t>Ephrem</w:t>
      </w:r>
      <w:proofErr w:type="spellEnd"/>
      <w:r>
        <w:t xml:space="preserve"> the Syrian from </w:t>
      </w:r>
      <w:proofErr w:type="spellStart"/>
      <w:r>
        <w:t>Meryem</w:t>
      </w:r>
      <w:proofErr w:type="spellEnd"/>
      <w:r>
        <w:t xml:space="preserve"> Ana </w:t>
      </w:r>
      <w:proofErr w:type="spellStart"/>
      <w:r>
        <w:t>Kilisesi</w:t>
      </w:r>
      <w:proofErr w:type="spellEnd"/>
      <w:r>
        <w:t xml:space="preserve">, </w:t>
      </w:r>
      <w:proofErr w:type="spellStart"/>
      <w:r>
        <w:t>Diyarbakır</w:t>
      </w:r>
      <w:proofErr w:type="spellEnd"/>
    </w:p>
    <w:p w:rsidR="00A407CD" w:rsidRDefault="00A407CD" w:rsidP="00A407CD">
      <w:pPr>
        <w:spacing w:after="0" w:line="10" w:lineRule="atLeast"/>
      </w:pPr>
      <w:r>
        <w:t xml:space="preserve"> Deacon, Confessor and Doctor of the Church; Venerable Father</w:t>
      </w:r>
    </w:p>
    <w:p w:rsidR="00A407CD" w:rsidRDefault="00A407CD" w:rsidP="00A407CD">
      <w:pPr>
        <w:spacing w:after="0" w:line="10" w:lineRule="atLeast"/>
      </w:pPr>
      <w:r>
        <w:t xml:space="preserve"> </w:t>
      </w:r>
    </w:p>
    <w:p w:rsidR="00A407CD" w:rsidRDefault="00A407CD" w:rsidP="00A407CD">
      <w:pPr>
        <w:spacing w:after="0" w:line="10" w:lineRule="atLeast"/>
      </w:pPr>
      <w:r>
        <w:t>Born</w:t>
      </w:r>
      <w:r>
        <w:t xml:space="preserve"> </w:t>
      </w:r>
      <w:r>
        <w:t>c. 306</w:t>
      </w:r>
    </w:p>
    <w:p w:rsidR="00A407CD" w:rsidRDefault="00A407CD" w:rsidP="00A407CD">
      <w:pPr>
        <w:spacing w:after="0" w:line="10" w:lineRule="atLeast"/>
      </w:pPr>
      <w:r>
        <w:t xml:space="preserve"> </w:t>
      </w:r>
      <w:proofErr w:type="spellStart"/>
      <w:r>
        <w:t>Nisibis</w:t>
      </w:r>
      <w:proofErr w:type="spellEnd"/>
      <w:r>
        <w:t xml:space="preserve"> (modern-day Turkey)</w:t>
      </w:r>
    </w:p>
    <w:p w:rsidR="00A407CD" w:rsidRDefault="00A407CD" w:rsidP="00A407CD">
      <w:pPr>
        <w:spacing w:after="0" w:line="10" w:lineRule="atLeast"/>
      </w:pPr>
      <w:r>
        <w:t xml:space="preserve"> </w:t>
      </w:r>
    </w:p>
    <w:p w:rsidR="00A407CD" w:rsidRDefault="00A407CD" w:rsidP="00A407CD">
      <w:pPr>
        <w:spacing w:after="0" w:line="10" w:lineRule="atLeast"/>
      </w:pPr>
      <w:r>
        <w:t>Died</w:t>
      </w:r>
      <w:r>
        <w:t xml:space="preserve"> </w:t>
      </w:r>
      <w:r>
        <w:t>9 June 373</w:t>
      </w:r>
    </w:p>
    <w:p w:rsidR="00A407CD" w:rsidRDefault="00A407CD" w:rsidP="00A407CD">
      <w:pPr>
        <w:spacing w:after="0" w:line="10" w:lineRule="atLeast"/>
      </w:pPr>
      <w:r>
        <w:t xml:space="preserve"> Edessa (modern-day Turkey)</w:t>
      </w:r>
    </w:p>
    <w:p w:rsidR="00A407CD" w:rsidRDefault="00A407CD" w:rsidP="00A407CD">
      <w:pPr>
        <w:spacing w:after="0" w:line="10" w:lineRule="atLeast"/>
      </w:pPr>
      <w:r>
        <w:t xml:space="preserve"> </w:t>
      </w:r>
    </w:p>
    <w:p w:rsidR="00A407CD" w:rsidRDefault="00A407CD" w:rsidP="00A407CD">
      <w:pPr>
        <w:spacing w:after="0" w:line="10" w:lineRule="atLeast"/>
      </w:pPr>
      <w:r>
        <w:t xml:space="preserve">Honored in </w:t>
      </w:r>
    </w:p>
    <w:p w:rsidR="00A407CD" w:rsidRDefault="00A407CD" w:rsidP="00A407CD">
      <w:pPr>
        <w:spacing w:after="0" w:line="10" w:lineRule="atLeast"/>
      </w:pPr>
      <w:r>
        <w:t xml:space="preserve">All Christianity, especially in </w:t>
      </w:r>
      <w:proofErr w:type="spellStart"/>
      <w:r>
        <w:t>Syriac</w:t>
      </w:r>
      <w:proofErr w:type="spellEnd"/>
      <w:r>
        <w:t xml:space="preserve"> Christianity</w:t>
      </w:r>
    </w:p>
    <w:p w:rsidR="00A407CD" w:rsidRDefault="00A407CD" w:rsidP="00A407CD">
      <w:pPr>
        <w:spacing w:after="0" w:line="10" w:lineRule="atLeast"/>
      </w:pPr>
      <w:r>
        <w:t xml:space="preserve"> </w:t>
      </w:r>
    </w:p>
    <w:p w:rsidR="00A407CD" w:rsidRDefault="00A407CD" w:rsidP="00A407CD">
      <w:pPr>
        <w:spacing w:after="0" w:line="10" w:lineRule="atLeast"/>
      </w:pPr>
      <w:r>
        <w:t>Feast</w:t>
      </w:r>
    </w:p>
    <w:p w:rsidR="00A407CD" w:rsidRDefault="00A407CD" w:rsidP="00A407CD">
      <w:pPr>
        <w:spacing w:after="0" w:line="10" w:lineRule="atLeast"/>
      </w:pPr>
      <w:r>
        <w:t xml:space="preserve"> </w:t>
      </w:r>
    </w:p>
    <w:p w:rsidR="00A407CD" w:rsidRDefault="00A407CD" w:rsidP="00A407CD">
      <w:pPr>
        <w:spacing w:after="0" w:line="10" w:lineRule="atLeast"/>
      </w:pPr>
    </w:p>
    <w:p w:rsidR="00A407CD" w:rsidRDefault="00A407CD" w:rsidP="00A407CD">
      <w:pPr>
        <w:spacing w:after="0" w:line="10" w:lineRule="atLeast"/>
      </w:pPr>
      <w:r>
        <w:t>28 January (Eastern Orthodox Church, Eastern Catholic Churches)</w:t>
      </w:r>
    </w:p>
    <w:p w:rsidR="00A407CD" w:rsidRDefault="00A407CD" w:rsidP="00A407CD">
      <w:pPr>
        <w:spacing w:after="0" w:line="10" w:lineRule="atLeast"/>
      </w:pPr>
      <w:r>
        <w:t xml:space="preserve"> 7th Saturday before Easter (</w:t>
      </w:r>
      <w:proofErr w:type="spellStart"/>
      <w:r>
        <w:t>Syriac</w:t>
      </w:r>
      <w:proofErr w:type="spellEnd"/>
      <w:r>
        <w:t xml:space="preserve"> Orthodox Church)</w:t>
      </w:r>
    </w:p>
    <w:p w:rsidR="00A407CD" w:rsidRDefault="00A407CD" w:rsidP="00A407CD">
      <w:pPr>
        <w:spacing w:after="0" w:line="10" w:lineRule="atLeast"/>
      </w:pPr>
      <w:r>
        <w:t xml:space="preserve"> June 8 (Scottish Episcopal Church)</w:t>
      </w:r>
    </w:p>
    <w:p w:rsidR="00A407CD" w:rsidRDefault="00A407CD" w:rsidP="00A407CD">
      <w:pPr>
        <w:spacing w:after="0" w:line="10" w:lineRule="atLeast"/>
      </w:pPr>
      <w:r>
        <w:t xml:space="preserve"> June 9 (Roman Catholic Church and Church of England)</w:t>
      </w:r>
    </w:p>
    <w:p w:rsidR="00A407CD" w:rsidRDefault="00A407CD" w:rsidP="00A407CD">
      <w:pPr>
        <w:spacing w:after="0" w:line="10" w:lineRule="atLeast"/>
      </w:pPr>
      <w:r>
        <w:t xml:space="preserve"> June 10 (Church in Wales and Episcopal Church in the USA)</w:t>
      </w:r>
    </w:p>
    <w:p w:rsidR="00A407CD" w:rsidRDefault="00A407CD" w:rsidP="00A407CD">
      <w:pPr>
        <w:spacing w:after="0" w:line="10" w:lineRule="atLeast"/>
      </w:pPr>
    </w:p>
    <w:p w:rsidR="00A407CD" w:rsidRDefault="00A407CD" w:rsidP="00A407CD">
      <w:pPr>
        <w:spacing w:after="0" w:line="10" w:lineRule="atLeast"/>
      </w:pPr>
      <w:r>
        <w:t xml:space="preserve"> June 18 (</w:t>
      </w:r>
      <w:proofErr w:type="spellStart"/>
      <w:r>
        <w:t>Maronite</w:t>
      </w:r>
      <w:proofErr w:type="spellEnd"/>
      <w:r>
        <w:t xml:space="preserve"> Church and on some local calendars) </w:t>
      </w:r>
    </w:p>
    <w:p w:rsidR="00A407CD" w:rsidRDefault="00A407CD" w:rsidP="00A407CD">
      <w:pPr>
        <w:spacing w:after="0" w:line="10" w:lineRule="atLeast"/>
      </w:pPr>
    </w:p>
    <w:p w:rsidR="00A407CD" w:rsidRDefault="00A407CD" w:rsidP="00A407CD">
      <w:pPr>
        <w:spacing w:after="0" w:line="10" w:lineRule="atLeast"/>
      </w:pPr>
      <w:r>
        <w:t>Attributes</w:t>
      </w:r>
    </w:p>
    <w:p w:rsidR="00A407CD" w:rsidRDefault="00A407CD" w:rsidP="00A407CD">
      <w:pPr>
        <w:spacing w:after="0" w:line="10" w:lineRule="atLeast"/>
      </w:pPr>
      <w:r>
        <w:t xml:space="preserve"> </w:t>
      </w:r>
    </w:p>
    <w:p w:rsidR="00A407CD" w:rsidRDefault="00A407CD" w:rsidP="00A407CD">
      <w:pPr>
        <w:spacing w:after="0" w:line="10" w:lineRule="atLeast"/>
      </w:pPr>
      <w:r>
        <w:t xml:space="preserve">Vine and scroll, deacon's vestments and </w:t>
      </w:r>
      <w:proofErr w:type="spellStart"/>
      <w:r>
        <w:t>thurible</w:t>
      </w:r>
      <w:proofErr w:type="spellEnd"/>
      <w:r>
        <w:t>; with Saint Basil the Great; composing hymns with a lyre</w:t>
      </w:r>
    </w:p>
    <w:p w:rsidR="00A407CD" w:rsidRDefault="00A407CD" w:rsidP="00A407CD">
      <w:pPr>
        <w:spacing w:after="0" w:line="10" w:lineRule="atLeast"/>
      </w:pPr>
      <w:r>
        <w:t xml:space="preserve"> </w:t>
      </w:r>
    </w:p>
    <w:p w:rsidR="00A407CD" w:rsidRDefault="00A407CD" w:rsidP="00A407CD">
      <w:pPr>
        <w:spacing w:after="0" w:line="10" w:lineRule="atLeast"/>
      </w:pPr>
      <w:r>
        <w:t>Patronage</w:t>
      </w:r>
    </w:p>
    <w:p w:rsidR="00A407CD" w:rsidRDefault="00A407CD" w:rsidP="00A407CD">
      <w:pPr>
        <w:spacing w:after="0" w:line="10" w:lineRule="atLeast"/>
      </w:pPr>
      <w:r>
        <w:t xml:space="preserve"> </w:t>
      </w:r>
    </w:p>
    <w:p w:rsidR="00A407CD" w:rsidRDefault="00A407CD" w:rsidP="00A407CD">
      <w:pPr>
        <w:spacing w:after="0" w:line="10" w:lineRule="atLeast"/>
      </w:pPr>
      <w:r>
        <w:t>Spiritual directors and spiritual leaders</w:t>
      </w:r>
    </w:p>
    <w:p w:rsidR="00A407CD" w:rsidRDefault="00A407CD" w:rsidP="00A407CD">
      <w:pPr>
        <w:spacing w:after="0" w:line="10" w:lineRule="atLeast"/>
      </w:pPr>
      <w:r>
        <w:t xml:space="preserve"> </w:t>
      </w:r>
    </w:p>
    <w:p w:rsidR="00A407CD" w:rsidRDefault="00A407CD" w:rsidP="00A407CD">
      <w:pPr>
        <w:spacing w:after="0" w:line="10" w:lineRule="atLeast"/>
      </w:pPr>
    </w:p>
    <w:p w:rsidR="00A407CD" w:rsidRDefault="00A407CD" w:rsidP="00A407CD">
      <w:pPr>
        <w:spacing w:after="0" w:line="10" w:lineRule="atLeast"/>
      </w:pPr>
      <w:proofErr w:type="spellStart"/>
      <w:r>
        <w:t>Ephrem</w:t>
      </w:r>
      <w:proofErr w:type="spellEnd"/>
      <w:r>
        <w:t xml:space="preserve"> the Syrian (Aramaic / </w:t>
      </w:r>
      <w:proofErr w:type="spellStart"/>
      <w:r>
        <w:t>Syriac</w:t>
      </w:r>
      <w:proofErr w:type="spellEnd"/>
      <w:r>
        <w:t xml:space="preserve">: </w:t>
      </w:r>
      <w:proofErr w:type="spellStart"/>
      <w:r>
        <w:rPr>
          <w:rFonts w:ascii="Estrangelo Edessa" w:hAnsi="Estrangelo Edessa" w:cs="Estrangelo Edessa"/>
        </w:rPr>
        <w:t>ܐܦܪܝܡ</w:t>
      </w:r>
      <w:proofErr w:type="spellEnd"/>
      <w:r>
        <w:t xml:space="preserve"> </w:t>
      </w:r>
      <w:proofErr w:type="spellStart"/>
      <w:r>
        <w:rPr>
          <w:rFonts w:ascii="Estrangelo Edessa" w:hAnsi="Estrangelo Edessa" w:cs="Estrangelo Edessa"/>
        </w:rPr>
        <w:t>ܣܘܪܝܝܐ</w:t>
      </w:r>
      <w:proofErr w:type="spellEnd"/>
      <w:r>
        <w:t xml:space="preserve">, </w:t>
      </w:r>
      <w:proofErr w:type="spellStart"/>
      <w:r>
        <w:t>Mor</w:t>
      </w:r>
      <w:proofErr w:type="spellEnd"/>
      <w:r>
        <w:t xml:space="preserve">/Mar </w:t>
      </w:r>
      <w:proofErr w:type="spellStart"/>
      <w:r>
        <w:t>Afrêm</w:t>
      </w:r>
      <w:proofErr w:type="spellEnd"/>
      <w:r>
        <w:t xml:space="preserve"> </w:t>
      </w:r>
      <w:proofErr w:type="spellStart"/>
      <w:r>
        <w:t>Sûryāyâ</w:t>
      </w:r>
      <w:proofErr w:type="spellEnd"/>
      <w:r>
        <w:t xml:space="preserve">; Greek: </w:t>
      </w:r>
      <w:proofErr w:type="spellStart"/>
      <w:r>
        <w:t>Ἐφραίμ</w:t>
      </w:r>
      <w:proofErr w:type="spellEnd"/>
      <w:r>
        <w:t xml:space="preserve"> ὁ </w:t>
      </w:r>
      <w:proofErr w:type="spellStart"/>
      <w:r>
        <w:t>Σῦρος</w:t>
      </w:r>
      <w:proofErr w:type="spellEnd"/>
      <w:r>
        <w:t xml:space="preserve">; Latin: </w:t>
      </w:r>
      <w:proofErr w:type="spellStart"/>
      <w:r>
        <w:t>Ephraem</w:t>
      </w:r>
      <w:proofErr w:type="spellEnd"/>
      <w:r>
        <w:t xml:space="preserve"> </w:t>
      </w:r>
      <w:proofErr w:type="spellStart"/>
      <w:r>
        <w:t>Syrus</w:t>
      </w:r>
      <w:proofErr w:type="spellEnd"/>
      <w:r>
        <w:t xml:space="preserve">; ca. 306 – 373) was a </w:t>
      </w:r>
      <w:proofErr w:type="spellStart"/>
      <w:r>
        <w:t>Syriac</w:t>
      </w:r>
      <w:proofErr w:type="spellEnd"/>
      <w:r>
        <w:t xml:space="preserve"> and a prolific </w:t>
      </w:r>
      <w:proofErr w:type="spellStart"/>
      <w:r>
        <w:t>Syriac</w:t>
      </w:r>
      <w:proofErr w:type="spellEnd"/>
      <w:r>
        <w:t xml:space="preserve">-language </w:t>
      </w:r>
      <w:proofErr w:type="spellStart"/>
      <w:r>
        <w:t>hymnographer</w:t>
      </w:r>
      <w:proofErr w:type="spellEnd"/>
      <w:r>
        <w:t xml:space="preserve"> and theologian of the 4th century</w:t>
      </w:r>
      <w:proofErr w:type="gramStart"/>
      <w:r>
        <w:t>.[</w:t>
      </w:r>
      <w:proofErr w:type="gramEnd"/>
      <w:r>
        <w:t xml:space="preserve">1][2][3][4] He is venerated by Christians throughout the world, and especially in the </w:t>
      </w:r>
      <w:proofErr w:type="spellStart"/>
      <w:r>
        <w:t>Syriac</w:t>
      </w:r>
      <w:proofErr w:type="spellEnd"/>
      <w:r>
        <w:t xml:space="preserve"> Orthodox Church, as a saint.</w:t>
      </w:r>
    </w:p>
    <w:p w:rsidR="00A407CD" w:rsidRDefault="00A407CD" w:rsidP="00A407CD">
      <w:pPr>
        <w:spacing w:after="0" w:line="10" w:lineRule="atLeast"/>
      </w:pPr>
      <w:r>
        <w:t xml:space="preserve"> </w:t>
      </w:r>
    </w:p>
    <w:p w:rsidR="00A407CD" w:rsidRDefault="00A407CD" w:rsidP="00A407CD">
      <w:pPr>
        <w:spacing w:after="0" w:line="10" w:lineRule="atLeast"/>
      </w:pPr>
      <w:proofErr w:type="spellStart"/>
      <w:r>
        <w:t>Ephrem</w:t>
      </w:r>
      <w:proofErr w:type="spellEnd"/>
      <w:r>
        <w:t xml:space="preserve"> wrote a wide variety of hymns, poems, and sermons in verse, as well as prose biblical exegesis. These were works of practical theology for the edification of the church in troubled times. So popular </w:t>
      </w:r>
      <w:r>
        <w:lastRenderedPageBreak/>
        <w:t xml:space="preserve">were his </w:t>
      </w:r>
      <w:proofErr w:type="gramStart"/>
      <w:r>
        <w:t>works, that,</w:t>
      </w:r>
      <w:proofErr w:type="gramEnd"/>
      <w:r>
        <w:t xml:space="preserve"> for centuries after his death, Christian authors wrote hundreds of </w:t>
      </w:r>
      <w:proofErr w:type="spellStart"/>
      <w:r>
        <w:t>pseudepigraphous</w:t>
      </w:r>
      <w:proofErr w:type="spellEnd"/>
      <w:r>
        <w:t xml:space="preserve"> works in his name. </w:t>
      </w:r>
      <w:proofErr w:type="spellStart"/>
      <w:r>
        <w:t>Ephrem's</w:t>
      </w:r>
      <w:proofErr w:type="spellEnd"/>
      <w:r>
        <w:t xml:space="preserve"> works witness to an early form of Christianity in which western ideas take little part. He has been called the most significant of all of the fathers of the </w:t>
      </w:r>
      <w:proofErr w:type="spellStart"/>
      <w:r>
        <w:t>Syriac</w:t>
      </w:r>
      <w:proofErr w:type="spellEnd"/>
      <w:r>
        <w:t>-speaking church tradition</w:t>
      </w:r>
      <w:proofErr w:type="gramStart"/>
      <w:r>
        <w:t>.[</w:t>
      </w:r>
      <w:proofErr w:type="gramEnd"/>
      <w:r>
        <w:t>5]</w:t>
      </w:r>
    </w:p>
    <w:p w:rsidR="00A407CD" w:rsidRDefault="00A407CD" w:rsidP="00A407CD">
      <w:pPr>
        <w:spacing w:after="0" w:line="10" w:lineRule="atLeast"/>
      </w:pPr>
      <w:r>
        <w:t xml:space="preserve"> </w:t>
      </w:r>
    </w:p>
    <w:p w:rsidR="00A407CD" w:rsidRDefault="00A407CD" w:rsidP="00A407CD">
      <w:pPr>
        <w:spacing w:after="0" w:line="10" w:lineRule="atLeast"/>
      </w:pPr>
      <w:r>
        <w:t>Contents</w:t>
      </w:r>
    </w:p>
    <w:p w:rsidR="00A407CD" w:rsidRDefault="00A407CD" w:rsidP="00A407CD">
      <w:pPr>
        <w:spacing w:after="0" w:line="10" w:lineRule="atLeast"/>
      </w:pPr>
      <w:r>
        <w:t xml:space="preserve"> [</w:t>
      </w:r>
      <w:proofErr w:type="gramStart"/>
      <w:r>
        <w:t>hide</w:t>
      </w:r>
      <w:proofErr w:type="gramEnd"/>
      <w:r>
        <w:t>] 1 Life</w:t>
      </w:r>
    </w:p>
    <w:p w:rsidR="00A407CD" w:rsidRDefault="00A407CD" w:rsidP="00A407CD">
      <w:pPr>
        <w:spacing w:after="0" w:line="10" w:lineRule="atLeast"/>
      </w:pPr>
      <w:r>
        <w:t xml:space="preserve"> 2 Writings</w:t>
      </w:r>
    </w:p>
    <w:p w:rsidR="00A407CD" w:rsidRDefault="00A407CD" w:rsidP="00A407CD">
      <w:pPr>
        <w:spacing w:after="0" w:line="10" w:lineRule="atLeast"/>
      </w:pPr>
      <w:r>
        <w:t xml:space="preserve"> 3 "Greek </w:t>
      </w:r>
      <w:proofErr w:type="spellStart"/>
      <w:r>
        <w:t>Ephrem</w:t>
      </w:r>
      <w:proofErr w:type="spellEnd"/>
      <w:r>
        <w:t>"</w:t>
      </w:r>
    </w:p>
    <w:p w:rsidR="00A407CD" w:rsidRDefault="00A407CD" w:rsidP="00A407CD">
      <w:pPr>
        <w:spacing w:after="0" w:line="10" w:lineRule="atLeast"/>
      </w:pPr>
      <w:r>
        <w:t xml:space="preserve"> 4 Veneration as a saint</w:t>
      </w:r>
    </w:p>
    <w:p w:rsidR="00A407CD" w:rsidRDefault="00A407CD" w:rsidP="00A407CD">
      <w:pPr>
        <w:spacing w:after="0" w:line="10" w:lineRule="atLeast"/>
      </w:pPr>
      <w:r>
        <w:t xml:space="preserve"> 5 Quotations</w:t>
      </w:r>
    </w:p>
    <w:p w:rsidR="00A407CD" w:rsidRDefault="00A407CD" w:rsidP="00A407CD">
      <w:pPr>
        <w:spacing w:after="0" w:line="10" w:lineRule="atLeast"/>
      </w:pPr>
      <w:r>
        <w:t xml:space="preserve"> 6 See also</w:t>
      </w:r>
    </w:p>
    <w:p w:rsidR="00A407CD" w:rsidRDefault="00A407CD" w:rsidP="00A407CD">
      <w:pPr>
        <w:spacing w:after="0" w:line="10" w:lineRule="atLeast"/>
      </w:pPr>
      <w:r>
        <w:t xml:space="preserve"> 7 Notes</w:t>
      </w:r>
    </w:p>
    <w:p w:rsidR="00A407CD" w:rsidRDefault="00A407CD" w:rsidP="00A407CD">
      <w:pPr>
        <w:spacing w:after="0" w:line="10" w:lineRule="atLeast"/>
      </w:pPr>
      <w:r>
        <w:t xml:space="preserve"> 8 References</w:t>
      </w:r>
    </w:p>
    <w:p w:rsidR="00A407CD" w:rsidRDefault="00A407CD" w:rsidP="00A407CD">
      <w:pPr>
        <w:spacing w:after="0" w:line="10" w:lineRule="atLeast"/>
      </w:pPr>
      <w:r>
        <w:t xml:space="preserve"> 9 External links</w:t>
      </w:r>
    </w:p>
    <w:p w:rsidR="00A407CD" w:rsidRDefault="00A407CD" w:rsidP="00A407CD">
      <w:pPr>
        <w:spacing w:after="0" w:line="10" w:lineRule="atLeast"/>
      </w:pPr>
      <w:r>
        <w:t xml:space="preserve"> </w:t>
      </w:r>
    </w:p>
    <w:p w:rsidR="00A407CD" w:rsidRDefault="00A407CD" w:rsidP="00A407CD">
      <w:pPr>
        <w:spacing w:after="0" w:line="10" w:lineRule="atLeast"/>
      </w:pPr>
    </w:p>
    <w:p w:rsidR="00A407CD" w:rsidRDefault="00A407CD" w:rsidP="00A407CD">
      <w:pPr>
        <w:spacing w:after="0" w:line="10" w:lineRule="atLeast"/>
      </w:pPr>
      <w:r>
        <w:t>Life</w:t>
      </w:r>
    </w:p>
    <w:p w:rsidR="00A407CD" w:rsidRDefault="00A407CD" w:rsidP="00A407CD">
      <w:pPr>
        <w:spacing w:after="0" w:line="10" w:lineRule="atLeast"/>
      </w:pPr>
      <w:r>
        <w:t xml:space="preserve"> </w:t>
      </w:r>
    </w:p>
    <w:p w:rsidR="00A407CD" w:rsidRDefault="00A407CD" w:rsidP="00A407CD">
      <w:pPr>
        <w:spacing w:after="0" w:line="10" w:lineRule="atLeast"/>
      </w:pPr>
      <w:proofErr w:type="spellStart"/>
      <w:r>
        <w:t>Ephrem</w:t>
      </w:r>
      <w:proofErr w:type="spellEnd"/>
      <w:r>
        <w:t xml:space="preserve"> was born around the year 306 in the city of </w:t>
      </w:r>
      <w:proofErr w:type="spellStart"/>
      <w:r>
        <w:t>Nisibis</w:t>
      </w:r>
      <w:proofErr w:type="spellEnd"/>
      <w:r>
        <w:t xml:space="preserve"> (the modern Turkish town of </w:t>
      </w:r>
      <w:proofErr w:type="spellStart"/>
      <w:r>
        <w:t>Nusaybin</w:t>
      </w:r>
      <w:proofErr w:type="spellEnd"/>
      <w:r>
        <w:t xml:space="preserve">, on the border with Syria, which had come into Roman hands only in 298). Internal evidence from </w:t>
      </w:r>
      <w:proofErr w:type="spellStart"/>
      <w:r>
        <w:t>Ephrem's</w:t>
      </w:r>
      <w:proofErr w:type="spellEnd"/>
      <w:r>
        <w:t xml:space="preserve"> hymnody suggests that both his parents were part of the growing Christian community in the city, although later hagiographers wrote that his father was a pagan priest. Numerous languages were spoken in the </w:t>
      </w:r>
      <w:proofErr w:type="spellStart"/>
      <w:r>
        <w:t>Nisibis</w:t>
      </w:r>
      <w:proofErr w:type="spellEnd"/>
      <w:r>
        <w:t xml:space="preserve"> of </w:t>
      </w:r>
      <w:proofErr w:type="spellStart"/>
      <w:r>
        <w:t>Ephrem's</w:t>
      </w:r>
      <w:proofErr w:type="spellEnd"/>
      <w:r>
        <w:t xml:space="preserve"> day, mostly dialects of Aramaic. The Christian community used the </w:t>
      </w:r>
      <w:proofErr w:type="spellStart"/>
      <w:r>
        <w:t>Syriac</w:t>
      </w:r>
      <w:proofErr w:type="spellEnd"/>
      <w:r>
        <w:t xml:space="preserve"> dialect. The culture included pagan religions, Judaism and early Christian sects.</w:t>
      </w:r>
    </w:p>
    <w:p w:rsidR="00A407CD" w:rsidRDefault="00A407CD" w:rsidP="00A407CD">
      <w:pPr>
        <w:spacing w:after="0" w:line="10" w:lineRule="atLeast"/>
      </w:pPr>
      <w:r>
        <w:t xml:space="preserve"> </w:t>
      </w:r>
    </w:p>
    <w:p w:rsidR="00A407CD" w:rsidRDefault="00A407CD" w:rsidP="00A407CD">
      <w:pPr>
        <w:spacing w:after="0" w:line="10" w:lineRule="atLeast"/>
      </w:pPr>
      <w:r>
        <w:t xml:space="preserve">Jacob, the second bishop of </w:t>
      </w:r>
      <w:proofErr w:type="spellStart"/>
      <w:r>
        <w:t>Nisibis</w:t>
      </w:r>
      <w:proofErr w:type="spellEnd"/>
      <w:proofErr w:type="gramStart"/>
      <w:r>
        <w:t>,[</w:t>
      </w:r>
      <w:proofErr w:type="gramEnd"/>
      <w:r>
        <w:t xml:space="preserve">6] was appointed in 308, and </w:t>
      </w:r>
      <w:proofErr w:type="spellStart"/>
      <w:r>
        <w:t>Ephrem</w:t>
      </w:r>
      <w:proofErr w:type="spellEnd"/>
      <w:r>
        <w:t xml:space="preserve"> grew up under his leadership of the community. Jacob of </w:t>
      </w:r>
      <w:proofErr w:type="spellStart"/>
      <w:r>
        <w:t>Nisibis</w:t>
      </w:r>
      <w:proofErr w:type="spellEnd"/>
      <w:r>
        <w:t xml:space="preserve"> is recorded as a signatory at the First Council of </w:t>
      </w:r>
      <w:proofErr w:type="spellStart"/>
      <w:r>
        <w:t>Nicea</w:t>
      </w:r>
      <w:proofErr w:type="spellEnd"/>
      <w:r>
        <w:t xml:space="preserve"> in 325. </w:t>
      </w:r>
      <w:proofErr w:type="spellStart"/>
      <w:r>
        <w:t>Ephrem</w:t>
      </w:r>
      <w:proofErr w:type="spellEnd"/>
      <w:r>
        <w:t xml:space="preserve"> was baptized as a youth, and almost certainly became a son of the covenant, an unusual form of Syrian proto-monasticism. Jacob appointed </w:t>
      </w:r>
      <w:proofErr w:type="spellStart"/>
      <w:r>
        <w:t>Ephrem</w:t>
      </w:r>
      <w:proofErr w:type="spellEnd"/>
      <w:r>
        <w:t xml:space="preserve"> as a teacher (</w:t>
      </w:r>
      <w:proofErr w:type="spellStart"/>
      <w:r>
        <w:t>Syriac</w:t>
      </w:r>
      <w:proofErr w:type="spellEnd"/>
      <w:r>
        <w:t xml:space="preserve"> </w:t>
      </w:r>
      <w:proofErr w:type="spellStart"/>
      <w:r>
        <w:t>malp̄ānâ</w:t>
      </w:r>
      <w:proofErr w:type="spellEnd"/>
      <w:r>
        <w:t xml:space="preserve">, a title that still carries great respect for </w:t>
      </w:r>
      <w:proofErr w:type="spellStart"/>
      <w:r>
        <w:t>Syriac</w:t>
      </w:r>
      <w:proofErr w:type="spellEnd"/>
      <w:r>
        <w:t xml:space="preserve"> Christians). He was ordained as a deacon either at his baptism or later</w:t>
      </w:r>
      <w:proofErr w:type="gramStart"/>
      <w:r>
        <w:t>.[</w:t>
      </w:r>
      <w:proofErr w:type="gramEnd"/>
      <w:r>
        <w:t>7] He began to compose hymns and write biblical commentaries as part of his educational office. In his hymns, he sometimes refers to himself as a 'herdsman' (</w:t>
      </w:r>
      <w:proofErr w:type="spellStart"/>
      <w:r>
        <w:rPr>
          <w:rFonts w:ascii="Estrangelo Edessa" w:hAnsi="Estrangelo Edessa" w:cs="Estrangelo Edessa"/>
        </w:rPr>
        <w:t>ܥܠܢܐ</w:t>
      </w:r>
      <w:proofErr w:type="spellEnd"/>
      <w:r>
        <w:t>, ‘</w:t>
      </w:r>
      <w:proofErr w:type="spellStart"/>
      <w:r>
        <w:t>allānâ</w:t>
      </w:r>
      <w:proofErr w:type="spellEnd"/>
      <w:r>
        <w:t>), to his bishop as the 'shepherd' (</w:t>
      </w:r>
      <w:proofErr w:type="spellStart"/>
      <w:r>
        <w:rPr>
          <w:rFonts w:ascii="Estrangelo Edessa" w:hAnsi="Estrangelo Edessa" w:cs="Estrangelo Edessa"/>
        </w:rPr>
        <w:t>ܪܥܝܐ</w:t>
      </w:r>
      <w:proofErr w:type="spellEnd"/>
      <w:r>
        <w:t xml:space="preserve">, </w:t>
      </w:r>
      <w:proofErr w:type="spellStart"/>
      <w:r>
        <w:t>rā‘yâ</w:t>
      </w:r>
      <w:proofErr w:type="spellEnd"/>
      <w:r>
        <w:t>) and his community as a 'fold' (</w:t>
      </w:r>
      <w:proofErr w:type="spellStart"/>
      <w:r>
        <w:rPr>
          <w:rFonts w:ascii="Estrangelo Edessa" w:hAnsi="Estrangelo Edessa" w:cs="Estrangelo Edessa"/>
        </w:rPr>
        <w:t>ܕܝܪܐ</w:t>
      </w:r>
      <w:proofErr w:type="spellEnd"/>
      <w:r>
        <w:t xml:space="preserve">, </w:t>
      </w:r>
      <w:proofErr w:type="spellStart"/>
      <w:r>
        <w:t>dayrâ</w:t>
      </w:r>
      <w:proofErr w:type="spellEnd"/>
      <w:r>
        <w:t xml:space="preserve">). </w:t>
      </w:r>
      <w:proofErr w:type="spellStart"/>
      <w:r>
        <w:t>Ephrem</w:t>
      </w:r>
      <w:proofErr w:type="spellEnd"/>
      <w:r>
        <w:t xml:space="preserve"> is popularly credited as the founder of the School of </w:t>
      </w:r>
      <w:proofErr w:type="spellStart"/>
      <w:r>
        <w:t>Nisibis</w:t>
      </w:r>
      <w:proofErr w:type="spellEnd"/>
      <w:r>
        <w:t>, which in later centuries was the centre of learning of the Church of the East.</w:t>
      </w:r>
    </w:p>
    <w:p w:rsidR="00A407CD" w:rsidRDefault="00A407CD" w:rsidP="00A407CD">
      <w:pPr>
        <w:spacing w:after="0" w:line="10" w:lineRule="atLeast"/>
      </w:pPr>
      <w:r>
        <w:t xml:space="preserve"> </w:t>
      </w:r>
    </w:p>
    <w:p w:rsidR="00A407CD" w:rsidRDefault="00A407CD" w:rsidP="00A407CD">
      <w:pPr>
        <w:spacing w:after="0" w:line="10" w:lineRule="atLeast"/>
      </w:pPr>
      <w:r>
        <w:t xml:space="preserve">Newly excavated Church of Saint Jacob in </w:t>
      </w:r>
      <w:proofErr w:type="spellStart"/>
      <w:r>
        <w:t>Nisibis</w:t>
      </w:r>
      <w:proofErr w:type="spellEnd"/>
      <w:r>
        <w:t xml:space="preserve">, where </w:t>
      </w:r>
      <w:proofErr w:type="spellStart"/>
      <w:r>
        <w:t>Ephrem</w:t>
      </w:r>
      <w:proofErr w:type="spellEnd"/>
      <w:r>
        <w:t xml:space="preserve"> taught and ministered. </w:t>
      </w:r>
    </w:p>
    <w:p w:rsidR="00A407CD" w:rsidRDefault="00A407CD" w:rsidP="00A407CD">
      <w:pPr>
        <w:spacing w:after="0" w:line="10" w:lineRule="atLeast"/>
      </w:pPr>
      <w:r>
        <w:t xml:space="preserve">In 337 Emperor Constantine I, who had </w:t>
      </w:r>
      <w:proofErr w:type="spellStart"/>
      <w:r>
        <w:t>legalised</w:t>
      </w:r>
      <w:proofErr w:type="spellEnd"/>
      <w:r>
        <w:t xml:space="preserve"> and promoted the practice of Christianity in the Roman Empire, died. Seizing on this opportunity, </w:t>
      </w:r>
      <w:proofErr w:type="spellStart"/>
      <w:r>
        <w:t>Shapur</w:t>
      </w:r>
      <w:proofErr w:type="spellEnd"/>
      <w:r>
        <w:t xml:space="preserve"> II began a series of attacks into Roman North Mesopotamia. </w:t>
      </w:r>
      <w:proofErr w:type="spellStart"/>
      <w:r>
        <w:t>Nisibis</w:t>
      </w:r>
      <w:proofErr w:type="spellEnd"/>
      <w:r>
        <w:t xml:space="preserve"> was besieged in 338, 346 and 350. During the first siege, </w:t>
      </w:r>
      <w:proofErr w:type="spellStart"/>
      <w:r>
        <w:t>Ephrem</w:t>
      </w:r>
      <w:proofErr w:type="spellEnd"/>
      <w:r>
        <w:t xml:space="preserve"> credits Bishop Jacob as defending the city with his prayers. In the third siege, of 350, </w:t>
      </w:r>
      <w:proofErr w:type="spellStart"/>
      <w:r>
        <w:t>Shapur</w:t>
      </w:r>
      <w:proofErr w:type="spellEnd"/>
      <w:r>
        <w:t xml:space="preserve"> rerouted the River </w:t>
      </w:r>
      <w:proofErr w:type="spellStart"/>
      <w:r>
        <w:t>Mygdonius</w:t>
      </w:r>
      <w:proofErr w:type="spellEnd"/>
      <w:r>
        <w:t xml:space="preserve"> to undermine the walls of </w:t>
      </w:r>
      <w:proofErr w:type="spellStart"/>
      <w:r>
        <w:t>Nisibis</w:t>
      </w:r>
      <w:proofErr w:type="spellEnd"/>
      <w:r>
        <w:t xml:space="preserve">. The </w:t>
      </w:r>
      <w:proofErr w:type="spellStart"/>
      <w:r>
        <w:t>Nisibenes</w:t>
      </w:r>
      <w:proofErr w:type="spellEnd"/>
      <w:r>
        <w:t xml:space="preserve"> quickly repaired the walls while the Persian elephant cavalry became bogged down in the wet ground. </w:t>
      </w:r>
      <w:proofErr w:type="spellStart"/>
      <w:r>
        <w:t>Ephrem</w:t>
      </w:r>
      <w:proofErr w:type="spellEnd"/>
      <w:r>
        <w:t xml:space="preserve"> celebrated what he saw as the miraculous salvation of the city in a hymn which portrayed </w:t>
      </w:r>
      <w:proofErr w:type="spellStart"/>
      <w:r>
        <w:t>Nisibis</w:t>
      </w:r>
      <w:proofErr w:type="spellEnd"/>
      <w:r>
        <w:t xml:space="preserve"> as being like Noah's Ark, floating to safety on the flood.</w:t>
      </w:r>
    </w:p>
    <w:p w:rsidR="00A407CD" w:rsidRDefault="00A407CD" w:rsidP="00A407CD">
      <w:pPr>
        <w:spacing w:after="0" w:line="10" w:lineRule="atLeast"/>
      </w:pPr>
      <w:r>
        <w:t xml:space="preserve"> </w:t>
      </w:r>
    </w:p>
    <w:p w:rsidR="00A407CD" w:rsidRDefault="00A407CD" w:rsidP="00A407CD">
      <w:pPr>
        <w:spacing w:after="0" w:line="10" w:lineRule="atLeast"/>
      </w:pPr>
      <w:r>
        <w:t xml:space="preserve">One important physical link to </w:t>
      </w:r>
      <w:proofErr w:type="spellStart"/>
      <w:r>
        <w:t>Ephrem's</w:t>
      </w:r>
      <w:proofErr w:type="spellEnd"/>
      <w:r>
        <w:t xml:space="preserve"> lifetime is the baptistery of </w:t>
      </w:r>
      <w:proofErr w:type="spellStart"/>
      <w:r>
        <w:t>Nisibis</w:t>
      </w:r>
      <w:proofErr w:type="spellEnd"/>
      <w:r>
        <w:t xml:space="preserve">. The inscription tells that it was constructed under Bishop </w:t>
      </w:r>
      <w:proofErr w:type="spellStart"/>
      <w:r>
        <w:t>Vologeses</w:t>
      </w:r>
      <w:proofErr w:type="spellEnd"/>
      <w:r>
        <w:t xml:space="preserve"> in 359. In that year </w:t>
      </w:r>
      <w:proofErr w:type="spellStart"/>
      <w:r>
        <w:t>Shapur</w:t>
      </w:r>
      <w:proofErr w:type="spellEnd"/>
      <w:r>
        <w:t xml:space="preserve"> attacked again. The cities around </w:t>
      </w:r>
      <w:proofErr w:type="spellStart"/>
      <w:r>
        <w:lastRenderedPageBreak/>
        <w:t>Nisibis</w:t>
      </w:r>
      <w:proofErr w:type="spellEnd"/>
      <w:r>
        <w:t xml:space="preserve"> were destroyed one by one, and their citizens killed or deported. </w:t>
      </w:r>
      <w:proofErr w:type="spellStart"/>
      <w:r>
        <w:t>Constantius</w:t>
      </w:r>
      <w:proofErr w:type="spellEnd"/>
      <w:r>
        <w:t xml:space="preserve"> II was unable to respond; the campaign of Julian ended with his death in battle. His army elected Jovian as the new emperor, and to rescue his army he was forced to surrender </w:t>
      </w:r>
      <w:proofErr w:type="spellStart"/>
      <w:r>
        <w:t>Nisibis</w:t>
      </w:r>
      <w:proofErr w:type="spellEnd"/>
      <w:r>
        <w:t xml:space="preserve"> to Persia, and permit the expulsion of the entire Christian population.</w:t>
      </w:r>
    </w:p>
    <w:p w:rsidR="00A407CD" w:rsidRDefault="00A407CD" w:rsidP="00A407CD">
      <w:pPr>
        <w:spacing w:after="0" w:line="10" w:lineRule="atLeast"/>
      </w:pPr>
      <w:r>
        <w:t xml:space="preserve"> </w:t>
      </w:r>
    </w:p>
    <w:p w:rsidR="00A407CD" w:rsidRDefault="00A407CD" w:rsidP="00A407CD">
      <w:pPr>
        <w:spacing w:after="0" w:line="10" w:lineRule="atLeast"/>
      </w:pPr>
      <w:proofErr w:type="spellStart"/>
      <w:r>
        <w:t>Ephrem</w:t>
      </w:r>
      <w:proofErr w:type="spellEnd"/>
      <w:r>
        <w:t xml:space="preserve"> with the others went first to </w:t>
      </w:r>
      <w:proofErr w:type="spellStart"/>
      <w:r>
        <w:t>Amida</w:t>
      </w:r>
      <w:proofErr w:type="spellEnd"/>
      <w:r>
        <w:t xml:space="preserve"> (</w:t>
      </w:r>
      <w:proofErr w:type="spellStart"/>
      <w:r>
        <w:t>Diyarbakır</w:t>
      </w:r>
      <w:proofErr w:type="spellEnd"/>
      <w:r>
        <w:t xml:space="preserve">), eventually settling in Edessa (modern </w:t>
      </w:r>
      <w:proofErr w:type="spellStart"/>
      <w:r>
        <w:t>Şanlıurfa</w:t>
      </w:r>
      <w:proofErr w:type="spellEnd"/>
      <w:r>
        <w:t xml:space="preserve">) in 363. </w:t>
      </w:r>
      <w:proofErr w:type="spellStart"/>
      <w:r>
        <w:t>Ephrem</w:t>
      </w:r>
      <w:proofErr w:type="spellEnd"/>
      <w:r>
        <w:t xml:space="preserve">, in his late fifties, applied himself to ministry in his new church, and seems to have continued his work as a teacher, perhaps in the School of Edessa. Edessa had always been at the heart of the </w:t>
      </w:r>
      <w:proofErr w:type="spellStart"/>
      <w:r>
        <w:t>Syriac</w:t>
      </w:r>
      <w:proofErr w:type="spellEnd"/>
      <w:r>
        <w:t xml:space="preserve">-speaking world and the city was full of rival philosophies and religions. </w:t>
      </w:r>
      <w:proofErr w:type="spellStart"/>
      <w:r>
        <w:t>Ephrem</w:t>
      </w:r>
      <w:proofErr w:type="spellEnd"/>
      <w:r>
        <w:t xml:space="preserve"> comments that orthodox Nicene Christians were simply called '</w:t>
      </w:r>
      <w:proofErr w:type="spellStart"/>
      <w:r>
        <w:t>Palutians</w:t>
      </w:r>
      <w:proofErr w:type="spellEnd"/>
      <w:r>
        <w:t xml:space="preserve">' in Edessa, after a former bishop. Arians, </w:t>
      </w:r>
      <w:proofErr w:type="spellStart"/>
      <w:r>
        <w:t>Marcionites</w:t>
      </w:r>
      <w:proofErr w:type="spellEnd"/>
      <w:r>
        <w:t xml:space="preserve">, </w:t>
      </w:r>
      <w:proofErr w:type="spellStart"/>
      <w:r>
        <w:t>Manichees</w:t>
      </w:r>
      <w:proofErr w:type="spellEnd"/>
      <w:r>
        <w:t xml:space="preserve">, </w:t>
      </w:r>
      <w:proofErr w:type="spellStart"/>
      <w:r>
        <w:t>Bardaisanites</w:t>
      </w:r>
      <w:proofErr w:type="spellEnd"/>
      <w:r>
        <w:t xml:space="preserve"> and various Gnostic sects proclaimed themselves as the true church. In this confusion, </w:t>
      </w:r>
      <w:proofErr w:type="spellStart"/>
      <w:r>
        <w:t>Ephrem</w:t>
      </w:r>
      <w:proofErr w:type="spellEnd"/>
      <w:r>
        <w:t xml:space="preserve"> wrote a great number of hymns defending Nicene orthodoxy. A later </w:t>
      </w:r>
      <w:proofErr w:type="spellStart"/>
      <w:r>
        <w:t>Syriac</w:t>
      </w:r>
      <w:proofErr w:type="spellEnd"/>
      <w:r>
        <w:t xml:space="preserve"> writer, Jacob of </w:t>
      </w:r>
      <w:proofErr w:type="spellStart"/>
      <w:r>
        <w:t>Serugh</w:t>
      </w:r>
      <w:proofErr w:type="spellEnd"/>
      <w:r>
        <w:t xml:space="preserve">, wrote that </w:t>
      </w:r>
      <w:proofErr w:type="spellStart"/>
      <w:r>
        <w:t>Ephrem</w:t>
      </w:r>
      <w:proofErr w:type="spellEnd"/>
      <w:r>
        <w:t xml:space="preserve"> rehearsed all-female choirs to sing his hymns set to </w:t>
      </w:r>
      <w:proofErr w:type="spellStart"/>
      <w:r>
        <w:t>Syriac</w:t>
      </w:r>
      <w:proofErr w:type="spellEnd"/>
      <w:r>
        <w:t xml:space="preserve"> folk tunes in the forum of Edessa. After a ten-year residency in Edessa, in his sixties, </w:t>
      </w:r>
      <w:proofErr w:type="spellStart"/>
      <w:r>
        <w:t>Ephrem</w:t>
      </w:r>
      <w:proofErr w:type="spellEnd"/>
      <w:r>
        <w:t xml:space="preserve"> succumbed to the plague as he ministered to its victims. The most reliable date for his death is 9 June 373.</w:t>
      </w:r>
    </w:p>
    <w:p w:rsidR="00A407CD" w:rsidRDefault="00A407CD" w:rsidP="00A407CD">
      <w:pPr>
        <w:spacing w:after="0" w:line="10" w:lineRule="atLeast"/>
      </w:pPr>
      <w:r>
        <w:t xml:space="preserve"> </w:t>
      </w:r>
    </w:p>
    <w:p w:rsidR="00A407CD" w:rsidRDefault="00A407CD" w:rsidP="00A407CD">
      <w:pPr>
        <w:spacing w:after="0" w:line="10" w:lineRule="atLeast"/>
      </w:pPr>
      <w:r>
        <w:t>Writings</w:t>
      </w:r>
    </w:p>
    <w:p w:rsidR="00A407CD" w:rsidRDefault="00A407CD" w:rsidP="00A407CD">
      <w:pPr>
        <w:spacing w:after="0" w:line="10" w:lineRule="atLeast"/>
      </w:pPr>
      <w:r>
        <w:t xml:space="preserve"> </w:t>
      </w:r>
    </w:p>
    <w:p w:rsidR="00A407CD" w:rsidRDefault="00A407CD" w:rsidP="00A407CD">
      <w:pPr>
        <w:spacing w:after="0" w:line="10" w:lineRule="atLeast"/>
      </w:pPr>
      <w:proofErr w:type="gramStart"/>
      <w:r>
        <w:t xml:space="preserve">The interior of the Church of Saint Jacob in </w:t>
      </w:r>
      <w:proofErr w:type="spellStart"/>
      <w:r>
        <w:t>Nisibis</w:t>
      </w:r>
      <w:proofErr w:type="spellEnd"/>
      <w:r>
        <w:t>.</w:t>
      </w:r>
      <w:proofErr w:type="gramEnd"/>
      <w:r>
        <w:t xml:space="preserve"> </w:t>
      </w:r>
    </w:p>
    <w:p w:rsidR="00A407CD" w:rsidRDefault="00A407CD" w:rsidP="00A407CD">
      <w:pPr>
        <w:spacing w:after="0" w:line="10" w:lineRule="atLeast"/>
      </w:pPr>
      <w:r>
        <w:t xml:space="preserve">Over four hundred hymns composed by </w:t>
      </w:r>
      <w:proofErr w:type="spellStart"/>
      <w:r>
        <w:t>Ephrem</w:t>
      </w:r>
      <w:proofErr w:type="spellEnd"/>
      <w:r>
        <w:t xml:space="preserve"> still exist. Granted that some have been lost, </w:t>
      </w:r>
      <w:proofErr w:type="spellStart"/>
      <w:r>
        <w:t>Ephrem's</w:t>
      </w:r>
      <w:proofErr w:type="spellEnd"/>
      <w:r>
        <w:t xml:space="preserve"> productivity is not in doubt. The church historian </w:t>
      </w:r>
      <w:proofErr w:type="spellStart"/>
      <w:r>
        <w:t>Sozomen</w:t>
      </w:r>
      <w:proofErr w:type="spellEnd"/>
      <w:r>
        <w:t xml:space="preserve"> credits </w:t>
      </w:r>
      <w:proofErr w:type="spellStart"/>
      <w:r>
        <w:t>Ephrem</w:t>
      </w:r>
      <w:proofErr w:type="spellEnd"/>
      <w:r>
        <w:t xml:space="preserve"> with having written over three million lines. </w:t>
      </w:r>
      <w:proofErr w:type="spellStart"/>
      <w:r>
        <w:t>Ephrem</w:t>
      </w:r>
      <w:proofErr w:type="spellEnd"/>
      <w:r>
        <w:t xml:space="preserve"> combines in his writing a threefold heritage: he draws on the models and methods of early Rabbinic Judaism, he engages skillfully with Greek science and philosophy, and he delights in the Mesopotamian/Persian tradition of mystery symbolism.</w:t>
      </w:r>
    </w:p>
    <w:p w:rsidR="00A407CD" w:rsidRDefault="00A407CD" w:rsidP="00A407CD">
      <w:pPr>
        <w:spacing w:after="0" w:line="10" w:lineRule="atLeast"/>
      </w:pPr>
      <w:r>
        <w:t xml:space="preserve"> </w:t>
      </w:r>
    </w:p>
    <w:p w:rsidR="00A407CD" w:rsidRDefault="00A407CD" w:rsidP="00A407CD">
      <w:pPr>
        <w:spacing w:after="0" w:line="10" w:lineRule="atLeast"/>
      </w:pPr>
      <w:r>
        <w:t>The most important of his works are his lyric, teaching hymns (</w:t>
      </w:r>
      <w:proofErr w:type="spellStart"/>
      <w:r>
        <w:rPr>
          <w:rFonts w:ascii="Estrangelo Edessa" w:hAnsi="Estrangelo Edessa" w:cs="Estrangelo Edessa"/>
        </w:rPr>
        <w:t>ܡܕܖ</w:t>
      </w:r>
      <w:r>
        <w:rPr>
          <w:rFonts w:ascii="Calibri" w:hAnsi="Calibri" w:cs="Calibri"/>
        </w:rPr>
        <w:t>̈</w:t>
      </w:r>
      <w:r>
        <w:rPr>
          <w:rFonts w:ascii="Estrangelo Edessa" w:hAnsi="Estrangelo Edessa" w:cs="Estrangelo Edessa"/>
        </w:rPr>
        <w:t>ܫܐ</w:t>
      </w:r>
      <w:proofErr w:type="spellEnd"/>
      <w:r>
        <w:t xml:space="preserve">, </w:t>
      </w:r>
      <w:proofErr w:type="spellStart"/>
      <w:r>
        <w:t>madrāšê</w:t>
      </w:r>
      <w:proofErr w:type="spellEnd"/>
      <w:r>
        <w:t xml:space="preserve">). These hymns are full of rich, poetic imagery drawn from biblical sources, folk tradition, and other religions and philosophies. The </w:t>
      </w:r>
      <w:proofErr w:type="spellStart"/>
      <w:r>
        <w:t>madrāšê</w:t>
      </w:r>
      <w:proofErr w:type="spellEnd"/>
      <w:r>
        <w:t xml:space="preserve"> are written in stanzas of syllabic verse, and employ over fifty different metrical schemes. Each </w:t>
      </w:r>
      <w:proofErr w:type="spellStart"/>
      <w:r>
        <w:t>madrāšâ</w:t>
      </w:r>
      <w:proofErr w:type="spellEnd"/>
      <w:r>
        <w:t xml:space="preserve"> had its </w:t>
      </w:r>
      <w:proofErr w:type="spellStart"/>
      <w:r>
        <w:t>qālâ</w:t>
      </w:r>
      <w:proofErr w:type="spellEnd"/>
      <w:r>
        <w:t xml:space="preserve"> (</w:t>
      </w:r>
      <w:proofErr w:type="spellStart"/>
      <w:r>
        <w:rPr>
          <w:rFonts w:ascii="Estrangelo Edessa" w:hAnsi="Estrangelo Edessa" w:cs="Estrangelo Edessa"/>
        </w:rPr>
        <w:t>ܩܠܐ</w:t>
      </w:r>
      <w:proofErr w:type="spellEnd"/>
      <w:r>
        <w:t xml:space="preserve">), a traditional tune identified by its opening line. All of these </w:t>
      </w:r>
      <w:proofErr w:type="spellStart"/>
      <w:r>
        <w:t>qālê</w:t>
      </w:r>
      <w:proofErr w:type="spellEnd"/>
      <w:r>
        <w:t xml:space="preserve"> are now lost. It seems that </w:t>
      </w:r>
      <w:proofErr w:type="spellStart"/>
      <w:r>
        <w:t>Bardaisan</w:t>
      </w:r>
      <w:proofErr w:type="spellEnd"/>
      <w:r>
        <w:t xml:space="preserve"> and Mani composed </w:t>
      </w:r>
      <w:proofErr w:type="spellStart"/>
      <w:r>
        <w:t>madrāšê</w:t>
      </w:r>
      <w:proofErr w:type="spellEnd"/>
      <w:r>
        <w:t xml:space="preserve">, and </w:t>
      </w:r>
      <w:proofErr w:type="spellStart"/>
      <w:r>
        <w:t>Ephrem</w:t>
      </w:r>
      <w:proofErr w:type="spellEnd"/>
      <w:r>
        <w:t xml:space="preserve"> felt that the medium was a suitable tool to use against their claims. The </w:t>
      </w:r>
      <w:proofErr w:type="spellStart"/>
      <w:r>
        <w:t>madrāšê</w:t>
      </w:r>
      <w:proofErr w:type="spellEnd"/>
      <w:r>
        <w:t xml:space="preserve"> are gathered into various hymn cycles. Each group has a title — </w:t>
      </w:r>
      <w:proofErr w:type="spellStart"/>
      <w:r>
        <w:t>Carmina</w:t>
      </w:r>
      <w:proofErr w:type="spellEnd"/>
      <w:r>
        <w:t xml:space="preserve"> </w:t>
      </w:r>
      <w:proofErr w:type="spellStart"/>
      <w:r>
        <w:t>Nisibena</w:t>
      </w:r>
      <w:proofErr w:type="spellEnd"/>
      <w:r>
        <w:t xml:space="preserve">, On Faith, On Paradise, On Virginity, Against Heresies — but some of these titles do not do justice to the entirety of the collection (for instance, only the first half of the </w:t>
      </w:r>
      <w:proofErr w:type="spellStart"/>
      <w:r>
        <w:t>Carmina</w:t>
      </w:r>
      <w:proofErr w:type="spellEnd"/>
      <w:r>
        <w:t xml:space="preserve"> </w:t>
      </w:r>
      <w:proofErr w:type="spellStart"/>
      <w:r>
        <w:t>Nisibena</w:t>
      </w:r>
      <w:proofErr w:type="spellEnd"/>
      <w:r>
        <w:t xml:space="preserve"> is about </w:t>
      </w:r>
      <w:proofErr w:type="spellStart"/>
      <w:r>
        <w:t>Nisibis</w:t>
      </w:r>
      <w:proofErr w:type="spellEnd"/>
      <w:r>
        <w:t xml:space="preserve">). Each </w:t>
      </w:r>
      <w:proofErr w:type="spellStart"/>
      <w:r>
        <w:t>madrāšâ</w:t>
      </w:r>
      <w:proofErr w:type="spellEnd"/>
      <w:r>
        <w:t xml:space="preserve"> usually had a refrain (</w:t>
      </w:r>
      <w:proofErr w:type="spellStart"/>
      <w:r>
        <w:rPr>
          <w:rFonts w:ascii="Estrangelo Edessa" w:hAnsi="Estrangelo Edessa" w:cs="Estrangelo Edessa"/>
        </w:rPr>
        <w:t>ܥܘܢܝܬܐ</w:t>
      </w:r>
      <w:proofErr w:type="spellEnd"/>
      <w:r>
        <w:t>, ‘</w:t>
      </w:r>
      <w:proofErr w:type="spellStart"/>
      <w:r>
        <w:t>ûnîṯâ</w:t>
      </w:r>
      <w:proofErr w:type="spellEnd"/>
      <w:r>
        <w:t xml:space="preserve">), which was repeated after each stanza. Later writers have suggested that the </w:t>
      </w:r>
      <w:proofErr w:type="spellStart"/>
      <w:r>
        <w:t>madrāšê</w:t>
      </w:r>
      <w:proofErr w:type="spellEnd"/>
      <w:r>
        <w:t xml:space="preserve"> were sung by all women choirs with an accompanying lyre.</w:t>
      </w:r>
    </w:p>
    <w:p w:rsidR="00A407CD" w:rsidRDefault="00A407CD" w:rsidP="00A407CD">
      <w:pPr>
        <w:spacing w:after="0" w:line="10" w:lineRule="atLeast"/>
      </w:pPr>
      <w:r>
        <w:t xml:space="preserve"> </w:t>
      </w:r>
    </w:p>
    <w:p w:rsidR="00A407CD" w:rsidRDefault="00A407CD" w:rsidP="00A407CD">
      <w:pPr>
        <w:spacing w:after="0" w:line="10" w:lineRule="atLeast"/>
      </w:pPr>
      <w:r>
        <w:t>Particularly influential were his Hymns Against Heresies</w:t>
      </w:r>
      <w:proofErr w:type="gramStart"/>
      <w:r>
        <w:t>.[</w:t>
      </w:r>
      <w:proofErr w:type="gramEnd"/>
      <w:r>
        <w:t xml:space="preserve">8] </w:t>
      </w:r>
      <w:proofErr w:type="spellStart"/>
      <w:r>
        <w:t>Ephrem</w:t>
      </w:r>
      <w:proofErr w:type="spellEnd"/>
      <w:r>
        <w:t xml:space="preserve"> used these to warn his flock of the heresies which threatened to divide the early church. He lamented that the faithful were "tossed to and fro and carried around with every wind of doctrine, by the cunning of men, by their craftiness and deceitful wiles."[9] He devised hymns laden with doctrinal details to inoculate right-thinking Christians against heresies such as </w:t>
      </w:r>
      <w:proofErr w:type="spellStart"/>
      <w:proofErr w:type="gramStart"/>
      <w:r>
        <w:t>docetism</w:t>
      </w:r>
      <w:proofErr w:type="spellEnd"/>
      <w:proofErr w:type="gramEnd"/>
      <w:r>
        <w:t xml:space="preserve">. The Hymns </w:t>
      </w:r>
      <w:proofErr w:type="gramStart"/>
      <w:r>
        <w:t>Against</w:t>
      </w:r>
      <w:proofErr w:type="gramEnd"/>
      <w:r>
        <w:t xml:space="preserve"> Heresies employ </w:t>
      </w:r>
      <w:proofErr w:type="spellStart"/>
      <w:r>
        <w:t>colourful</w:t>
      </w:r>
      <w:proofErr w:type="spellEnd"/>
      <w:r>
        <w:t xml:space="preserve"> metaphors to describe the Incarnation of Christ as a fully human and divine. </w:t>
      </w:r>
      <w:proofErr w:type="spellStart"/>
      <w:r>
        <w:t>Ephrem</w:t>
      </w:r>
      <w:proofErr w:type="spellEnd"/>
      <w:r>
        <w:t xml:space="preserve"> asserts that Christ's unity of humanity and divinity represents peace, perfection and salvation; in contrast, </w:t>
      </w:r>
      <w:proofErr w:type="spellStart"/>
      <w:proofErr w:type="gramStart"/>
      <w:r>
        <w:t>docetism</w:t>
      </w:r>
      <w:proofErr w:type="spellEnd"/>
      <w:proofErr w:type="gramEnd"/>
      <w:r>
        <w:t xml:space="preserve"> and other heresies sought to divide or reduce Christ's nature, and in doing so would rend and devalue Christ's followers with their false teachings.</w:t>
      </w:r>
    </w:p>
    <w:p w:rsidR="00A407CD" w:rsidRDefault="00A407CD" w:rsidP="00A407CD">
      <w:pPr>
        <w:spacing w:after="0" w:line="10" w:lineRule="atLeast"/>
      </w:pPr>
      <w:r>
        <w:t xml:space="preserve"> </w:t>
      </w:r>
    </w:p>
    <w:p w:rsidR="00A407CD" w:rsidRDefault="00A407CD" w:rsidP="00A407CD">
      <w:pPr>
        <w:spacing w:after="0" w:line="10" w:lineRule="atLeast"/>
      </w:pPr>
      <w:proofErr w:type="spellStart"/>
      <w:r>
        <w:lastRenderedPageBreak/>
        <w:t>Ephrem</w:t>
      </w:r>
      <w:proofErr w:type="spellEnd"/>
      <w:r>
        <w:t xml:space="preserve"> also wrote verse homilies (</w:t>
      </w:r>
      <w:proofErr w:type="spellStart"/>
      <w:r>
        <w:rPr>
          <w:rFonts w:ascii="Estrangelo Edessa" w:hAnsi="Estrangelo Edessa" w:cs="Estrangelo Edessa"/>
        </w:rPr>
        <w:t>ܡܐܡܖ</w:t>
      </w:r>
      <w:r>
        <w:rPr>
          <w:rFonts w:ascii="Calibri" w:hAnsi="Calibri" w:cs="Calibri"/>
        </w:rPr>
        <w:t>̈</w:t>
      </w:r>
      <w:r>
        <w:rPr>
          <w:rFonts w:ascii="Estrangelo Edessa" w:hAnsi="Estrangelo Edessa" w:cs="Estrangelo Edessa"/>
        </w:rPr>
        <w:t>ܐ</w:t>
      </w:r>
      <w:proofErr w:type="spellEnd"/>
      <w:r>
        <w:t xml:space="preserve">, </w:t>
      </w:r>
      <w:proofErr w:type="spellStart"/>
      <w:r>
        <w:t>mêmrê</w:t>
      </w:r>
      <w:proofErr w:type="spellEnd"/>
      <w:r>
        <w:t xml:space="preserve">). These sermons in poetry are far fewer in number than the </w:t>
      </w:r>
      <w:proofErr w:type="spellStart"/>
      <w:r>
        <w:t>madrāšê</w:t>
      </w:r>
      <w:proofErr w:type="spellEnd"/>
      <w:r>
        <w:t xml:space="preserve">. The </w:t>
      </w:r>
      <w:proofErr w:type="spellStart"/>
      <w:r>
        <w:t>mêmrê</w:t>
      </w:r>
      <w:proofErr w:type="spellEnd"/>
      <w:r>
        <w:t xml:space="preserve"> are written </w:t>
      </w:r>
      <w:proofErr w:type="gramStart"/>
      <w:r>
        <w:t xml:space="preserve">in a </w:t>
      </w:r>
      <w:proofErr w:type="spellStart"/>
      <w:r>
        <w:t>heptosyllabic</w:t>
      </w:r>
      <w:proofErr w:type="spellEnd"/>
      <w:r>
        <w:t xml:space="preserve"> couplets</w:t>
      </w:r>
      <w:proofErr w:type="gramEnd"/>
      <w:r>
        <w:t xml:space="preserve"> (pairs of lines of seven syllables each).</w:t>
      </w:r>
    </w:p>
    <w:p w:rsidR="00A407CD" w:rsidRDefault="00A407CD" w:rsidP="00A407CD">
      <w:pPr>
        <w:spacing w:after="0" w:line="10" w:lineRule="atLeast"/>
      </w:pPr>
      <w:r>
        <w:t xml:space="preserve"> </w:t>
      </w:r>
    </w:p>
    <w:p w:rsidR="00A407CD" w:rsidRDefault="00A407CD" w:rsidP="00A407CD">
      <w:pPr>
        <w:spacing w:after="0" w:line="10" w:lineRule="atLeast"/>
      </w:pPr>
      <w:r>
        <w:t xml:space="preserve">The third category of </w:t>
      </w:r>
      <w:proofErr w:type="spellStart"/>
      <w:r>
        <w:t>Ephrem's</w:t>
      </w:r>
      <w:proofErr w:type="spellEnd"/>
      <w:r>
        <w:t xml:space="preserve"> writings is his prose work. He wrote biblical commentaries on the </w:t>
      </w:r>
      <w:proofErr w:type="spellStart"/>
      <w:r>
        <w:t>Diatessaron</w:t>
      </w:r>
      <w:proofErr w:type="spellEnd"/>
      <w:r>
        <w:t xml:space="preserve"> (the single gospel harmony of the early </w:t>
      </w:r>
      <w:proofErr w:type="spellStart"/>
      <w:r>
        <w:t>Syriac</w:t>
      </w:r>
      <w:proofErr w:type="spellEnd"/>
      <w:r>
        <w:t xml:space="preserve"> church), on Genesis and Exodus, and on the Acts of the Apostles and Pauline Epistles. He also wrote refutations against </w:t>
      </w:r>
      <w:proofErr w:type="spellStart"/>
      <w:r>
        <w:t>Bardaisan</w:t>
      </w:r>
      <w:proofErr w:type="spellEnd"/>
      <w:r>
        <w:t xml:space="preserve">, Mani, </w:t>
      </w:r>
      <w:proofErr w:type="spellStart"/>
      <w:r>
        <w:t>Marcion</w:t>
      </w:r>
      <w:proofErr w:type="spellEnd"/>
      <w:r>
        <w:t xml:space="preserve"> and others.</w:t>
      </w:r>
    </w:p>
    <w:p w:rsidR="00A407CD" w:rsidRDefault="00A407CD" w:rsidP="00A407CD">
      <w:pPr>
        <w:spacing w:after="0" w:line="10" w:lineRule="atLeast"/>
      </w:pPr>
      <w:r>
        <w:t xml:space="preserve"> </w:t>
      </w:r>
    </w:p>
    <w:p w:rsidR="00A407CD" w:rsidRDefault="00A407CD" w:rsidP="00A407CD">
      <w:pPr>
        <w:spacing w:after="0" w:line="10" w:lineRule="atLeast"/>
      </w:pPr>
      <w:proofErr w:type="spellStart"/>
      <w:r>
        <w:t>Ephrem</w:t>
      </w:r>
      <w:proofErr w:type="spellEnd"/>
      <w:r>
        <w:t xml:space="preserve"> wrote exclusively in the </w:t>
      </w:r>
      <w:proofErr w:type="spellStart"/>
      <w:r>
        <w:t>Syriac</w:t>
      </w:r>
      <w:proofErr w:type="spellEnd"/>
      <w:r>
        <w:t xml:space="preserve"> language, but translations of his writings exist in Armenian, Coptic, Georgian, Greek and other languages. Some of his works are only extant in translation (particularly in Armenian). </w:t>
      </w:r>
      <w:proofErr w:type="spellStart"/>
      <w:r>
        <w:t>Syriac</w:t>
      </w:r>
      <w:proofErr w:type="spellEnd"/>
      <w:r>
        <w:t xml:space="preserve"> churches still use many of </w:t>
      </w:r>
      <w:proofErr w:type="spellStart"/>
      <w:r>
        <w:t>Ephrem's</w:t>
      </w:r>
      <w:proofErr w:type="spellEnd"/>
      <w:r>
        <w:t xml:space="preserve"> hymns as part of the annual cycle of worship. However, most of these liturgical hymns are edited and conflated versions of the originals.</w:t>
      </w:r>
    </w:p>
    <w:p w:rsidR="00A407CD" w:rsidRDefault="00A407CD" w:rsidP="00A407CD">
      <w:pPr>
        <w:spacing w:after="0" w:line="10" w:lineRule="atLeast"/>
      </w:pPr>
      <w:r>
        <w:t xml:space="preserve"> </w:t>
      </w:r>
    </w:p>
    <w:p w:rsidR="00A407CD" w:rsidRDefault="00A407CD" w:rsidP="00A407CD">
      <w:pPr>
        <w:spacing w:after="0" w:line="10" w:lineRule="atLeast"/>
      </w:pPr>
      <w:r>
        <w:t xml:space="preserve">The most complete, critical text of authentic </w:t>
      </w:r>
      <w:proofErr w:type="spellStart"/>
      <w:r>
        <w:t>Ephrem</w:t>
      </w:r>
      <w:proofErr w:type="spellEnd"/>
      <w:r>
        <w:t xml:space="preserve"> was compiled between 1955 and 1979 by Dom Edmund Beck OSB as part of the Corpus </w:t>
      </w:r>
      <w:proofErr w:type="spellStart"/>
      <w:r>
        <w:t>Scriptorum</w:t>
      </w:r>
      <w:proofErr w:type="spellEnd"/>
      <w:r>
        <w:t xml:space="preserve"> </w:t>
      </w:r>
      <w:proofErr w:type="spellStart"/>
      <w:r>
        <w:t>Christianorum</w:t>
      </w:r>
      <w:proofErr w:type="spellEnd"/>
      <w:r>
        <w:t xml:space="preserve"> </w:t>
      </w:r>
      <w:proofErr w:type="spellStart"/>
      <w:r>
        <w:t>Orientalium</w:t>
      </w:r>
      <w:proofErr w:type="spellEnd"/>
      <w:r>
        <w:t>.</w:t>
      </w:r>
    </w:p>
    <w:p w:rsidR="00A407CD" w:rsidRDefault="00A407CD" w:rsidP="00A407CD">
      <w:pPr>
        <w:spacing w:after="0" w:line="10" w:lineRule="atLeast"/>
      </w:pPr>
      <w:r>
        <w:t xml:space="preserve"> </w:t>
      </w:r>
    </w:p>
    <w:p w:rsidR="00A407CD" w:rsidRDefault="00A407CD" w:rsidP="00A407CD">
      <w:pPr>
        <w:spacing w:after="0" w:line="10" w:lineRule="atLeast"/>
      </w:pPr>
      <w:r>
        <w:t xml:space="preserve">"Greek </w:t>
      </w:r>
      <w:proofErr w:type="spellStart"/>
      <w:r>
        <w:t>Ephrem</w:t>
      </w:r>
      <w:proofErr w:type="spellEnd"/>
      <w:r>
        <w:t>"</w:t>
      </w:r>
    </w:p>
    <w:p w:rsidR="00A407CD" w:rsidRDefault="00A407CD" w:rsidP="00A407CD">
      <w:pPr>
        <w:spacing w:after="0" w:line="10" w:lineRule="atLeast"/>
      </w:pPr>
      <w:r>
        <w:t xml:space="preserve"> </w:t>
      </w:r>
    </w:p>
    <w:p w:rsidR="00A407CD" w:rsidRDefault="00A407CD" w:rsidP="00A407CD">
      <w:pPr>
        <w:spacing w:after="0" w:line="10" w:lineRule="atLeast"/>
      </w:pPr>
      <w:proofErr w:type="spellStart"/>
      <w:r>
        <w:t>Ephrem's</w:t>
      </w:r>
      <w:proofErr w:type="spellEnd"/>
      <w:r>
        <w:t xml:space="preserve"> artful meditations on the symbols of Christian faith and his stand against heresy made him a popular source of inspiration throughout the church. This occurred to the extent that there is a huge corpus of </w:t>
      </w:r>
      <w:proofErr w:type="spellStart"/>
      <w:r>
        <w:t>Ephrem</w:t>
      </w:r>
      <w:proofErr w:type="spellEnd"/>
      <w:r>
        <w:t xml:space="preserve"> </w:t>
      </w:r>
      <w:proofErr w:type="spellStart"/>
      <w:r>
        <w:t>pseudepigraphy</w:t>
      </w:r>
      <w:proofErr w:type="spellEnd"/>
      <w:r>
        <w:t xml:space="preserve"> and legendary hagiography. Some of these compositions are in verse, often a version of </w:t>
      </w:r>
      <w:proofErr w:type="spellStart"/>
      <w:r>
        <w:t>Ephrem's</w:t>
      </w:r>
      <w:proofErr w:type="spellEnd"/>
      <w:r>
        <w:t xml:space="preserve"> </w:t>
      </w:r>
      <w:proofErr w:type="spellStart"/>
      <w:r>
        <w:t>heptosyllabic</w:t>
      </w:r>
      <w:proofErr w:type="spellEnd"/>
      <w:r>
        <w:t xml:space="preserve"> couplets. Most of these works are considerably later compositions in Greek. Students of </w:t>
      </w:r>
      <w:proofErr w:type="spellStart"/>
      <w:r>
        <w:t>Ephrem</w:t>
      </w:r>
      <w:proofErr w:type="spellEnd"/>
      <w:r>
        <w:t xml:space="preserve"> often refer to this corpus as having a single, imaginary author called "Greek </w:t>
      </w:r>
      <w:proofErr w:type="spellStart"/>
      <w:r>
        <w:t>Ephrem</w:t>
      </w:r>
      <w:proofErr w:type="spellEnd"/>
      <w:r>
        <w:t xml:space="preserve">" or </w:t>
      </w:r>
      <w:proofErr w:type="spellStart"/>
      <w:r>
        <w:t>Ephraem</w:t>
      </w:r>
      <w:proofErr w:type="spellEnd"/>
      <w:r>
        <w:t xml:space="preserve"> </w:t>
      </w:r>
      <w:proofErr w:type="spellStart"/>
      <w:r>
        <w:t>Graecus</w:t>
      </w:r>
      <w:proofErr w:type="spellEnd"/>
      <w:r>
        <w:t xml:space="preserve"> (as opposed to the real </w:t>
      </w:r>
      <w:proofErr w:type="spellStart"/>
      <w:r>
        <w:t>Ephrem</w:t>
      </w:r>
      <w:proofErr w:type="spellEnd"/>
      <w:r>
        <w:t xml:space="preserve"> the Syrian). This is not to say that all texts ascribed to </w:t>
      </w:r>
      <w:proofErr w:type="spellStart"/>
      <w:r>
        <w:t>Ephrem</w:t>
      </w:r>
      <w:proofErr w:type="spellEnd"/>
      <w:r>
        <w:t xml:space="preserve"> in Greek are by others, but many are. Although Greek compositions are the main source of </w:t>
      </w:r>
      <w:proofErr w:type="spellStart"/>
      <w:r>
        <w:t>pseudepigraphal</w:t>
      </w:r>
      <w:proofErr w:type="spellEnd"/>
      <w:r>
        <w:t xml:space="preserve"> material, there are also works in Latin, Slavonic and Arabic. There has been very little critical examination of these works, and many are still treasured by churches as authentic.</w:t>
      </w:r>
    </w:p>
    <w:p w:rsidR="00A407CD" w:rsidRDefault="00A407CD" w:rsidP="00A407CD">
      <w:pPr>
        <w:spacing w:after="0" w:line="10" w:lineRule="atLeast"/>
      </w:pPr>
      <w:r>
        <w:t xml:space="preserve"> </w:t>
      </w:r>
    </w:p>
    <w:p w:rsidR="00A407CD" w:rsidRDefault="00A407CD" w:rsidP="00A407CD">
      <w:pPr>
        <w:spacing w:after="0" w:line="10" w:lineRule="atLeast"/>
      </w:pPr>
      <w:r>
        <w:t xml:space="preserve">The best known of these writings is the Prayer of Saint </w:t>
      </w:r>
      <w:proofErr w:type="spellStart"/>
      <w:r>
        <w:t>Ephrem</w:t>
      </w:r>
      <w:proofErr w:type="spellEnd"/>
      <w:r>
        <w:t xml:space="preserve"> which is recited at every service during Great Lent and other fasting periods in Eastern Christianity.</w:t>
      </w:r>
    </w:p>
    <w:p w:rsidR="00A407CD" w:rsidRDefault="00A407CD" w:rsidP="00A407CD">
      <w:pPr>
        <w:spacing w:after="0" w:line="10" w:lineRule="atLeast"/>
      </w:pPr>
      <w:r>
        <w:t xml:space="preserve"> </w:t>
      </w:r>
    </w:p>
    <w:p w:rsidR="00A407CD" w:rsidRDefault="00A407CD" w:rsidP="00A407CD">
      <w:pPr>
        <w:spacing w:after="0" w:line="10" w:lineRule="atLeast"/>
      </w:pPr>
      <w:r>
        <w:t>Veneration as a saint</w:t>
      </w:r>
    </w:p>
    <w:p w:rsidR="00A407CD" w:rsidRDefault="00A407CD" w:rsidP="00A407CD">
      <w:pPr>
        <w:spacing w:after="0" w:line="10" w:lineRule="atLeast"/>
      </w:pPr>
      <w:r>
        <w:t xml:space="preserve"> </w:t>
      </w:r>
    </w:p>
    <w:p w:rsidR="00A407CD" w:rsidRDefault="00A407CD" w:rsidP="00A407CD">
      <w:pPr>
        <w:spacing w:after="0" w:line="10" w:lineRule="atLeast"/>
      </w:pPr>
      <w:proofErr w:type="gramStart"/>
      <w:r>
        <w:t xml:space="preserve">Icon of St. </w:t>
      </w:r>
      <w:proofErr w:type="spellStart"/>
      <w:r>
        <w:t>Ephrem</w:t>
      </w:r>
      <w:proofErr w:type="spellEnd"/>
      <w:r>
        <w:t xml:space="preserve"> (right) together with St. George (top) and St. John Damascene.</w:t>
      </w:r>
      <w:proofErr w:type="gramEnd"/>
      <w:r>
        <w:t xml:space="preserve"> </w:t>
      </w:r>
    </w:p>
    <w:p w:rsidR="00A407CD" w:rsidRDefault="00A407CD" w:rsidP="00A407CD">
      <w:pPr>
        <w:spacing w:after="0" w:line="10" w:lineRule="atLeast"/>
      </w:pPr>
    </w:p>
    <w:p w:rsidR="00A407CD" w:rsidRDefault="00A407CD" w:rsidP="00A407CD">
      <w:pPr>
        <w:spacing w:after="0" w:line="10" w:lineRule="atLeast"/>
      </w:pPr>
      <w:proofErr w:type="gramStart"/>
      <w:r>
        <w:t xml:space="preserve">Icon of St. </w:t>
      </w:r>
      <w:proofErr w:type="spellStart"/>
      <w:r>
        <w:t>Ephrem</w:t>
      </w:r>
      <w:proofErr w:type="spellEnd"/>
      <w:r>
        <w:t>.</w:t>
      </w:r>
      <w:proofErr w:type="gramEnd"/>
      <w:r>
        <w:t xml:space="preserve"> </w:t>
      </w:r>
    </w:p>
    <w:p w:rsidR="00A407CD" w:rsidRDefault="00A407CD" w:rsidP="00A407CD">
      <w:pPr>
        <w:spacing w:after="0" w:line="10" w:lineRule="atLeast"/>
      </w:pPr>
      <w:r>
        <w:t xml:space="preserve">Soon after </w:t>
      </w:r>
      <w:proofErr w:type="spellStart"/>
      <w:r>
        <w:t>Ephrem's</w:t>
      </w:r>
      <w:proofErr w:type="spellEnd"/>
      <w:r>
        <w:t xml:space="preserve"> death, legendary accounts of his life began to circulate. One of the earlier "modifications" is the statement that </w:t>
      </w:r>
      <w:proofErr w:type="spellStart"/>
      <w:r>
        <w:t>Ephrem's</w:t>
      </w:r>
      <w:proofErr w:type="spellEnd"/>
      <w:r>
        <w:t xml:space="preserve"> father was a pagan priest of </w:t>
      </w:r>
      <w:proofErr w:type="spellStart"/>
      <w:r>
        <w:t>Abnil</w:t>
      </w:r>
      <w:proofErr w:type="spellEnd"/>
      <w:r>
        <w:t xml:space="preserve"> or </w:t>
      </w:r>
      <w:proofErr w:type="spellStart"/>
      <w:r>
        <w:t>Abizal</w:t>
      </w:r>
      <w:proofErr w:type="spellEnd"/>
      <w:r>
        <w:t xml:space="preserve">. However, internal evidence from his authentic writings </w:t>
      </w:r>
      <w:proofErr w:type="gramStart"/>
      <w:r>
        <w:t>suggest</w:t>
      </w:r>
      <w:proofErr w:type="gramEnd"/>
      <w:r>
        <w:t xml:space="preserve"> that he was raised by Christian parents. This legend may be anti-pagan polemic or reflect his father's status prior to converting to Christianity.</w:t>
      </w:r>
    </w:p>
    <w:p w:rsidR="00A407CD" w:rsidRDefault="00A407CD" w:rsidP="00A407CD">
      <w:pPr>
        <w:spacing w:after="0" w:line="10" w:lineRule="atLeast"/>
      </w:pPr>
      <w:r>
        <w:t xml:space="preserve"> </w:t>
      </w:r>
    </w:p>
    <w:p w:rsidR="00A407CD" w:rsidRDefault="00A407CD" w:rsidP="00A407CD">
      <w:pPr>
        <w:spacing w:after="0" w:line="10" w:lineRule="atLeast"/>
      </w:pPr>
      <w:r>
        <w:t xml:space="preserve">The second legend attached to </w:t>
      </w:r>
      <w:proofErr w:type="spellStart"/>
      <w:r>
        <w:t>Ephrem</w:t>
      </w:r>
      <w:proofErr w:type="spellEnd"/>
      <w:r>
        <w:t xml:space="preserve"> is that he was a monk. In </w:t>
      </w:r>
      <w:proofErr w:type="spellStart"/>
      <w:r>
        <w:t>Ephrem's</w:t>
      </w:r>
      <w:proofErr w:type="spellEnd"/>
      <w:r>
        <w:t xml:space="preserve"> day, monasticism was in its infancy in Egypt. He seems to have been a part of the members of the covenant, a close-knit, urban community of Christians that had 'covenanted' themselves to service and refrained from sexual activity. Some of the </w:t>
      </w:r>
      <w:proofErr w:type="spellStart"/>
      <w:r>
        <w:t>Syriac</w:t>
      </w:r>
      <w:proofErr w:type="spellEnd"/>
      <w:r>
        <w:t xml:space="preserve"> terms that </w:t>
      </w:r>
      <w:proofErr w:type="spellStart"/>
      <w:r>
        <w:t>Ephrem</w:t>
      </w:r>
      <w:proofErr w:type="spellEnd"/>
      <w:r>
        <w:t xml:space="preserve"> used to describe his community were later used to describe monastic communities, but the assertion that he was monk is anachronistic. Later hagiographers often </w:t>
      </w:r>
      <w:r>
        <w:lastRenderedPageBreak/>
        <w:t xml:space="preserve">painted a picture of </w:t>
      </w:r>
      <w:proofErr w:type="spellStart"/>
      <w:r>
        <w:t>Ephrem</w:t>
      </w:r>
      <w:proofErr w:type="spellEnd"/>
      <w:r>
        <w:t xml:space="preserve"> as an extreme ascetic, but the internal evidence of his authentic writings </w:t>
      </w:r>
      <w:proofErr w:type="gramStart"/>
      <w:r>
        <w:t>show</w:t>
      </w:r>
      <w:proofErr w:type="gramEnd"/>
      <w:r>
        <w:t xml:space="preserve"> him to have had a very active role, both within his church community and through witness to those outside of it. </w:t>
      </w:r>
      <w:proofErr w:type="spellStart"/>
      <w:r>
        <w:t>Ephrem</w:t>
      </w:r>
      <w:proofErr w:type="spellEnd"/>
      <w:r>
        <w:t xml:space="preserve"> is venerated as an example of monastic discipline in Eastern Christianity. In the Eastern Orthodox scheme of hagiography, </w:t>
      </w:r>
      <w:proofErr w:type="spellStart"/>
      <w:r>
        <w:t>Ephrem</w:t>
      </w:r>
      <w:proofErr w:type="spellEnd"/>
      <w:r>
        <w:t xml:space="preserve"> is counted as a Venerable Father (i.e., a sainted Monk). His feast day is celebrated on 28 January and on the Saturday of the Venerable Fathers (</w:t>
      </w:r>
      <w:proofErr w:type="spellStart"/>
      <w:r>
        <w:t>Cheesefare</w:t>
      </w:r>
      <w:proofErr w:type="spellEnd"/>
      <w:r>
        <w:t xml:space="preserve"> Saturday), which is the Saturday before the beginning of Great Lent.</w:t>
      </w:r>
    </w:p>
    <w:p w:rsidR="00A407CD" w:rsidRDefault="00A407CD" w:rsidP="00A407CD">
      <w:pPr>
        <w:spacing w:after="0" w:line="10" w:lineRule="atLeast"/>
      </w:pPr>
      <w:r>
        <w:t xml:space="preserve"> </w:t>
      </w:r>
    </w:p>
    <w:p w:rsidR="00A407CD" w:rsidRDefault="00A407CD" w:rsidP="00A407CD">
      <w:pPr>
        <w:spacing w:after="0" w:line="10" w:lineRule="atLeast"/>
      </w:pPr>
      <w:proofErr w:type="spellStart"/>
      <w:r>
        <w:t>Ephrem</w:t>
      </w:r>
      <w:proofErr w:type="spellEnd"/>
      <w:r>
        <w:t xml:space="preserve"> is popularly believed to have taken legendary journeys. In one of these he visits Basil of Caesarea. This links the Syrian </w:t>
      </w:r>
      <w:proofErr w:type="spellStart"/>
      <w:r>
        <w:t>Ephrem</w:t>
      </w:r>
      <w:proofErr w:type="spellEnd"/>
      <w:r>
        <w:t xml:space="preserve"> with the </w:t>
      </w:r>
      <w:proofErr w:type="spellStart"/>
      <w:r>
        <w:t>Cappadocian</w:t>
      </w:r>
      <w:proofErr w:type="spellEnd"/>
      <w:r>
        <w:t xml:space="preserve"> Fathers, and is an important theological bridge between the spiritual </w:t>
      </w:r>
      <w:proofErr w:type="gramStart"/>
      <w:r>
        <w:t>view</w:t>
      </w:r>
      <w:proofErr w:type="gramEnd"/>
      <w:r>
        <w:t xml:space="preserve"> of the two, who held much in common. </w:t>
      </w:r>
      <w:proofErr w:type="spellStart"/>
      <w:r>
        <w:t>Ephrem</w:t>
      </w:r>
      <w:proofErr w:type="spellEnd"/>
      <w:r>
        <w:t xml:space="preserve"> is also supposed to have visited Saint </w:t>
      </w:r>
      <w:proofErr w:type="spellStart"/>
      <w:r>
        <w:t>Pishoy</w:t>
      </w:r>
      <w:proofErr w:type="spellEnd"/>
      <w:r>
        <w:t xml:space="preserve"> in the monasteries of </w:t>
      </w:r>
      <w:proofErr w:type="spellStart"/>
      <w:r>
        <w:t>Scetes</w:t>
      </w:r>
      <w:proofErr w:type="spellEnd"/>
      <w:r>
        <w:t xml:space="preserve"> in Egypt. As with the legendary visit with Basil, this visit is a theological bridge between the origins of monasticism and its spread throughout the church.</w:t>
      </w:r>
    </w:p>
    <w:p w:rsidR="00A407CD" w:rsidRDefault="00A407CD" w:rsidP="00A407CD">
      <w:pPr>
        <w:spacing w:after="0" w:line="10" w:lineRule="atLeast"/>
      </w:pPr>
      <w:r>
        <w:t xml:space="preserve"> </w:t>
      </w:r>
    </w:p>
    <w:p w:rsidR="00A407CD" w:rsidRDefault="00A407CD" w:rsidP="00A407CD">
      <w:pPr>
        <w:spacing w:after="0" w:line="10" w:lineRule="atLeast"/>
      </w:pPr>
      <w:r>
        <w:t xml:space="preserve">On 5 October 1920, Pope Benedict XV proclaimed </w:t>
      </w:r>
      <w:proofErr w:type="spellStart"/>
      <w:r>
        <w:t>Ephrem</w:t>
      </w:r>
      <w:proofErr w:type="spellEnd"/>
      <w:r>
        <w:t xml:space="preserve"> a Doctor of the Church. This proclamation was made before critical editions of </w:t>
      </w:r>
      <w:proofErr w:type="spellStart"/>
      <w:r>
        <w:t>Ephrem's</w:t>
      </w:r>
      <w:proofErr w:type="spellEnd"/>
      <w:r>
        <w:t xml:space="preserve"> authentic writings were available.</w:t>
      </w:r>
    </w:p>
    <w:p w:rsidR="00A407CD" w:rsidRDefault="00A407CD" w:rsidP="00A407CD">
      <w:pPr>
        <w:spacing w:after="0" w:line="10" w:lineRule="atLeast"/>
      </w:pPr>
      <w:r>
        <w:t xml:space="preserve"> </w:t>
      </w:r>
    </w:p>
    <w:p w:rsidR="00A407CD" w:rsidRDefault="00A407CD" w:rsidP="00A407CD">
      <w:pPr>
        <w:spacing w:after="0" w:line="10" w:lineRule="atLeast"/>
      </w:pPr>
      <w:r>
        <w:t xml:space="preserve">The most popular title for </w:t>
      </w:r>
      <w:proofErr w:type="spellStart"/>
      <w:r>
        <w:t>Ephrem</w:t>
      </w:r>
      <w:proofErr w:type="spellEnd"/>
      <w:r>
        <w:t xml:space="preserve"> is Harp of the Spirit (</w:t>
      </w:r>
      <w:proofErr w:type="spellStart"/>
      <w:r>
        <w:t>Syriac</w:t>
      </w:r>
      <w:proofErr w:type="spellEnd"/>
      <w:r>
        <w:t xml:space="preserve">: </w:t>
      </w:r>
      <w:proofErr w:type="spellStart"/>
      <w:r>
        <w:rPr>
          <w:rFonts w:ascii="Estrangelo Edessa" w:hAnsi="Estrangelo Edessa" w:cs="Estrangelo Edessa"/>
        </w:rPr>
        <w:t>ܟܢܪܐ</w:t>
      </w:r>
      <w:proofErr w:type="spellEnd"/>
      <w:r>
        <w:t xml:space="preserve"> </w:t>
      </w:r>
      <w:proofErr w:type="spellStart"/>
      <w:r>
        <w:rPr>
          <w:rFonts w:ascii="Estrangelo Edessa" w:hAnsi="Estrangelo Edessa" w:cs="Estrangelo Edessa"/>
        </w:rPr>
        <w:t>ܕܪܘܚܐ</w:t>
      </w:r>
      <w:proofErr w:type="spellEnd"/>
      <w:r>
        <w:t xml:space="preserve">, </w:t>
      </w:r>
      <w:proofErr w:type="spellStart"/>
      <w:r>
        <w:t>Kenārâ</w:t>
      </w:r>
      <w:proofErr w:type="spellEnd"/>
      <w:r>
        <w:t xml:space="preserve"> d-</w:t>
      </w:r>
      <w:proofErr w:type="spellStart"/>
      <w:r>
        <w:t>Rûḥâ</w:t>
      </w:r>
      <w:proofErr w:type="spellEnd"/>
      <w:r>
        <w:t>). He is also referred to as the Deacon of Edessa, the Sun of the Syrians and a Pillar of the Church.</w:t>
      </w:r>
    </w:p>
    <w:p w:rsidR="00A407CD" w:rsidRDefault="00A407CD" w:rsidP="00A407CD">
      <w:pPr>
        <w:spacing w:after="0" w:line="10" w:lineRule="atLeast"/>
      </w:pPr>
      <w:r>
        <w:t xml:space="preserve"> </w:t>
      </w:r>
    </w:p>
    <w:p w:rsidR="00A407CD" w:rsidRDefault="00A407CD" w:rsidP="00A407CD">
      <w:pPr>
        <w:spacing w:after="0" w:line="10" w:lineRule="atLeast"/>
      </w:pPr>
      <w:r>
        <w:t>His Roman Catholic feast day of 9 June conforms to his date of death. For 48 years (1920–1969) it was on 18 June.</w:t>
      </w:r>
    </w:p>
    <w:p w:rsidR="00A407CD" w:rsidRDefault="00A407CD" w:rsidP="00A407CD">
      <w:pPr>
        <w:spacing w:after="0" w:line="10" w:lineRule="atLeast"/>
      </w:pPr>
      <w:r>
        <w:t xml:space="preserve"> </w:t>
      </w:r>
    </w:p>
    <w:p w:rsidR="00A407CD" w:rsidRDefault="00A407CD" w:rsidP="00A407CD">
      <w:pPr>
        <w:spacing w:after="0" w:line="10" w:lineRule="atLeast"/>
      </w:pPr>
      <w:proofErr w:type="spellStart"/>
      <w:r>
        <w:t>Ephrem</w:t>
      </w:r>
      <w:proofErr w:type="spellEnd"/>
      <w:r>
        <w:t xml:space="preserve"> is honored with a feast day on the liturgical calendar of the Episcopal Church (USA) on June 10.</w:t>
      </w:r>
    </w:p>
    <w:p w:rsidR="00A407CD" w:rsidRDefault="00A407CD" w:rsidP="00A407CD">
      <w:pPr>
        <w:spacing w:after="0" w:line="10" w:lineRule="atLeast"/>
      </w:pPr>
      <w:r>
        <w:t xml:space="preserve"> </w:t>
      </w:r>
    </w:p>
    <w:p w:rsidR="00A407CD" w:rsidRDefault="00A407CD" w:rsidP="00A407CD">
      <w:pPr>
        <w:spacing w:after="0" w:line="10" w:lineRule="atLeast"/>
      </w:pPr>
      <w:r>
        <w:t>Quotations</w:t>
      </w:r>
    </w:p>
    <w:p w:rsidR="00A407CD" w:rsidRDefault="00A407CD" w:rsidP="00A407CD">
      <w:pPr>
        <w:spacing w:after="0" w:line="10" w:lineRule="atLeast"/>
      </w:pPr>
      <w:r>
        <w:t xml:space="preserve"> </w:t>
      </w:r>
      <w:proofErr w:type="gramStart"/>
      <w:r>
        <w:t>"The greatest poet of the patristic age and, perhaps, the only theologian-poet to rank beside Dante."</w:t>
      </w:r>
      <w:proofErr w:type="gramEnd"/>
      <w:r>
        <w:t xml:space="preserve"> — Robert Murray.</w:t>
      </w:r>
    </w:p>
    <w:p w:rsidR="00A407CD" w:rsidRDefault="00A407CD" w:rsidP="00A407CD">
      <w:pPr>
        <w:spacing w:after="0" w:line="10" w:lineRule="atLeast"/>
      </w:pPr>
      <w:r>
        <w:t xml:space="preserve"> "The boldness of our love is pleasing to you, O Lord, just as it pleased you that we should steal from your bounty." — </w:t>
      </w:r>
      <w:proofErr w:type="spellStart"/>
      <w:r>
        <w:t>Ephrem</w:t>
      </w:r>
      <w:proofErr w:type="spellEnd"/>
      <w:r>
        <w:t xml:space="preserve"> the Syrian, "Hymns on Faith" 16:5.</w:t>
      </w:r>
    </w:p>
    <w:p w:rsidR="00A407CD" w:rsidRDefault="00A407CD" w:rsidP="00A407CD">
      <w:pPr>
        <w:spacing w:after="0" w:line="10" w:lineRule="atLeast"/>
      </w:pPr>
      <w:r>
        <w:t xml:space="preserve"> "You (Jesus) alone and your Mother are more beautiful than any others, for there is </w:t>
      </w:r>
      <w:proofErr w:type="gramStart"/>
      <w:r>
        <w:t>no blemish in you nor</w:t>
      </w:r>
      <w:proofErr w:type="gramEnd"/>
      <w:r>
        <w:t xml:space="preserve"> any stains upon your Mother. Who of my children can compare in beauty to these?" — Ephraim the Syrian, </w:t>
      </w:r>
      <w:proofErr w:type="spellStart"/>
      <w:r>
        <w:t>Nisibene</w:t>
      </w:r>
      <w:proofErr w:type="spellEnd"/>
      <w:r>
        <w:t xml:space="preserve"> Hymns 27:8; ca. 361 AD.</w:t>
      </w:r>
    </w:p>
    <w:p w:rsidR="00A407CD" w:rsidRDefault="00A407CD" w:rsidP="00A407CD">
      <w:pPr>
        <w:spacing w:after="0" w:line="10" w:lineRule="atLeast"/>
      </w:pPr>
      <w:r>
        <w:t xml:space="preserve"> </w:t>
      </w:r>
    </w:p>
    <w:p w:rsidR="00A407CD" w:rsidRDefault="00A407CD" w:rsidP="00A407CD">
      <w:pPr>
        <w:spacing w:after="0" w:line="10" w:lineRule="atLeast"/>
      </w:pPr>
      <w:r>
        <w:t>See also</w:t>
      </w:r>
    </w:p>
    <w:p w:rsidR="00A407CD" w:rsidRDefault="00A407CD" w:rsidP="00A407CD">
      <w:pPr>
        <w:spacing w:after="0" w:line="10" w:lineRule="atLeast"/>
      </w:pPr>
      <w:r>
        <w:t xml:space="preserve"> </w:t>
      </w:r>
      <w:proofErr w:type="spellStart"/>
      <w:r>
        <w:t>Syriac</w:t>
      </w:r>
      <w:proofErr w:type="spellEnd"/>
      <w:r>
        <w:t xml:space="preserve"> language</w:t>
      </w:r>
    </w:p>
    <w:p w:rsidR="00A407CD" w:rsidRDefault="00A407CD" w:rsidP="00A407CD">
      <w:pPr>
        <w:spacing w:after="0" w:line="10" w:lineRule="atLeast"/>
      </w:pPr>
      <w:r>
        <w:t xml:space="preserve"> </w:t>
      </w:r>
      <w:proofErr w:type="spellStart"/>
      <w:r>
        <w:t>Syriac</w:t>
      </w:r>
      <w:proofErr w:type="spellEnd"/>
      <w:r>
        <w:t xml:space="preserve"> Christianity</w:t>
      </w:r>
    </w:p>
    <w:p w:rsidR="00A407CD" w:rsidRDefault="00A407CD" w:rsidP="00A407CD">
      <w:pPr>
        <w:spacing w:after="0" w:line="10" w:lineRule="atLeast"/>
      </w:pPr>
      <w:r>
        <w:t xml:space="preserve"> Hymn</w:t>
      </w:r>
    </w:p>
    <w:p w:rsidR="00A407CD" w:rsidRDefault="00A407CD" w:rsidP="00A407CD">
      <w:pPr>
        <w:spacing w:after="0" w:line="10" w:lineRule="atLeast"/>
      </w:pPr>
      <w:r>
        <w:t xml:space="preserve"> List of </w:t>
      </w:r>
      <w:proofErr w:type="spellStart"/>
      <w:r>
        <w:t>Syriacs</w:t>
      </w:r>
      <w:proofErr w:type="spellEnd"/>
    </w:p>
    <w:p w:rsidR="00A407CD" w:rsidRDefault="00A407CD" w:rsidP="00A407CD">
      <w:pPr>
        <w:spacing w:after="0" w:line="10" w:lineRule="atLeast"/>
      </w:pPr>
      <w:r>
        <w:t xml:space="preserve"> Christian mystics</w:t>
      </w:r>
    </w:p>
    <w:p w:rsidR="00A407CD" w:rsidRDefault="00A407CD" w:rsidP="00A407CD">
      <w:pPr>
        <w:spacing w:after="0" w:line="10" w:lineRule="atLeast"/>
      </w:pPr>
      <w:r>
        <w:t xml:space="preserve"> Prayer of Saint </w:t>
      </w:r>
      <w:proofErr w:type="spellStart"/>
      <w:r>
        <w:t>Ephrem</w:t>
      </w:r>
      <w:proofErr w:type="spellEnd"/>
    </w:p>
    <w:p w:rsidR="00A407CD" w:rsidRDefault="00A407CD" w:rsidP="00A407CD">
      <w:pPr>
        <w:spacing w:after="0" w:line="10" w:lineRule="atLeast"/>
      </w:pPr>
      <w:r>
        <w:t xml:space="preserve"> Syrian Monastery in </w:t>
      </w:r>
      <w:proofErr w:type="spellStart"/>
      <w:r>
        <w:t>Scetes</w:t>
      </w:r>
      <w:proofErr w:type="spellEnd"/>
      <w:r>
        <w:t>, Egypt</w:t>
      </w:r>
    </w:p>
    <w:p w:rsidR="00A407CD" w:rsidRDefault="00A407CD" w:rsidP="00A407CD">
      <w:pPr>
        <w:spacing w:after="0" w:line="10" w:lineRule="atLeast"/>
      </w:pPr>
      <w:r>
        <w:t xml:space="preserve"> Codex </w:t>
      </w:r>
      <w:proofErr w:type="spellStart"/>
      <w:r>
        <w:t>Ephraemi</w:t>
      </w:r>
      <w:proofErr w:type="spellEnd"/>
      <w:r>
        <w:t xml:space="preserve"> </w:t>
      </w:r>
      <w:proofErr w:type="spellStart"/>
      <w:r>
        <w:t>Rescriptus</w:t>
      </w:r>
      <w:proofErr w:type="spellEnd"/>
    </w:p>
    <w:p w:rsidR="00A407CD" w:rsidRDefault="00A407CD" w:rsidP="00A407CD">
      <w:pPr>
        <w:spacing w:after="0" w:line="10" w:lineRule="atLeast"/>
      </w:pPr>
      <w:r>
        <w:t xml:space="preserve"> </w:t>
      </w:r>
    </w:p>
    <w:p w:rsidR="00A407CD" w:rsidRDefault="00A407CD" w:rsidP="00A407CD">
      <w:pPr>
        <w:spacing w:after="0" w:line="10" w:lineRule="atLeast"/>
      </w:pPr>
      <w:r>
        <w:t>] Notes</w:t>
      </w:r>
    </w:p>
    <w:p w:rsidR="00A407CD" w:rsidRDefault="00A407CD" w:rsidP="00A407CD">
      <w:pPr>
        <w:spacing w:after="0" w:line="10" w:lineRule="atLeast"/>
      </w:pPr>
      <w:r>
        <w:t xml:space="preserve"> </w:t>
      </w:r>
    </w:p>
    <w:p w:rsidR="00A407CD" w:rsidRDefault="00A407CD" w:rsidP="00A407CD">
      <w:pPr>
        <w:spacing w:after="0" w:line="10" w:lineRule="atLeast"/>
      </w:pPr>
      <w:proofErr w:type="gramStart"/>
      <w:r>
        <w:t>1.^</w:t>
      </w:r>
      <w:proofErr w:type="gramEnd"/>
      <w:r>
        <w:t xml:space="preserve"> </w:t>
      </w:r>
      <w:proofErr w:type="spellStart"/>
      <w:r>
        <w:t>Karim</w:t>
      </w:r>
      <w:proofErr w:type="spellEnd"/>
      <w:r>
        <w:t xml:space="preserve">, Cyril </w:t>
      </w:r>
      <w:proofErr w:type="spellStart"/>
      <w:r>
        <w:t>Aphrem</w:t>
      </w:r>
      <w:proofErr w:type="spellEnd"/>
      <w:r>
        <w:t xml:space="preserve"> (2004-12). </w:t>
      </w:r>
      <w:proofErr w:type="gramStart"/>
      <w:r>
        <w:t xml:space="preserve">Symbols of the cross in the writings of the early </w:t>
      </w:r>
      <w:proofErr w:type="spellStart"/>
      <w:r>
        <w:t>Syriac</w:t>
      </w:r>
      <w:proofErr w:type="spellEnd"/>
      <w:r>
        <w:t xml:space="preserve"> Fathers.</w:t>
      </w:r>
      <w:proofErr w:type="gramEnd"/>
      <w:r>
        <w:t xml:space="preserve"> </w:t>
      </w:r>
      <w:proofErr w:type="spellStart"/>
      <w:r>
        <w:t>Gorgias</w:t>
      </w:r>
      <w:proofErr w:type="spellEnd"/>
      <w:r>
        <w:t xml:space="preserve"> Press LLC. </w:t>
      </w:r>
      <w:proofErr w:type="gramStart"/>
      <w:r>
        <w:t>p. 3.</w:t>
      </w:r>
      <w:proofErr w:type="gramEnd"/>
      <w:r>
        <w:t xml:space="preserve"> </w:t>
      </w:r>
      <w:proofErr w:type="gramStart"/>
      <w:r>
        <w:t>ISBN 9781593332303.</w:t>
      </w:r>
      <w:proofErr w:type="gramEnd"/>
      <w:r>
        <w:t xml:space="preserve"> </w:t>
      </w:r>
      <w:proofErr w:type="gramStart"/>
      <w:r>
        <w:t>Retrieved 8 June 2011.</w:t>
      </w:r>
      <w:proofErr w:type="gramEnd"/>
    </w:p>
    <w:p w:rsidR="00A407CD" w:rsidRDefault="00A407CD" w:rsidP="00A407CD">
      <w:pPr>
        <w:spacing w:after="0" w:line="10" w:lineRule="atLeast"/>
      </w:pPr>
      <w:r>
        <w:lastRenderedPageBreak/>
        <w:t xml:space="preserve"> </w:t>
      </w:r>
      <w:proofErr w:type="gramStart"/>
      <w:r>
        <w:t>2.^</w:t>
      </w:r>
      <w:proofErr w:type="gramEnd"/>
      <w:r>
        <w:t xml:space="preserve"> </w:t>
      </w:r>
      <w:proofErr w:type="spellStart"/>
      <w:r>
        <w:t>Lipiński</w:t>
      </w:r>
      <w:proofErr w:type="spellEnd"/>
      <w:r>
        <w:t xml:space="preserve">, Edward (2000). The </w:t>
      </w:r>
      <w:proofErr w:type="spellStart"/>
      <w:r>
        <w:t>Aramaeans</w:t>
      </w:r>
      <w:proofErr w:type="spellEnd"/>
      <w:r>
        <w:t xml:space="preserve">: their ancient history, culture, religion. </w:t>
      </w:r>
      <w:proofErr w:type="spellStart"/>
      <w:proofErr w:type="gramStart"/>
      <w:r>
        <w:t>Peeters</w:t>
      </w:r>
      <w:proofErr w:type="spellEnd"/>
      <w:r>
        <w:t xml:space="preserve"> Publishers.</w:t>
      </w:r>
      <w:proofErr w:type="gramEnd"/>
      <w:r>
        <w:t xml:space="preserve"> </w:t>
      </w:r>
      <w:proofErr w:type="gramStart"/>
      <w:r>
        <w:t>p. 11.</w:t>
      </w:r>
      <w:proofErr w:type="gramEnd"/>
      <w:r>
        <w:t xml:space="preserve"> </w:t>
      </w:r>
      <w:proofErr w:type="gramStart"/>
      <w:r>
        <w:t>ISBN 9789042908598.</w:t>
      </w:r>
      <w:proofErr w:type="gramEnd"/>
      <w:r>
        <w:t xml:space="preserve"> </w:t>
      </w:r>
      <w:proofErr w:type="gramStart"/>
      <w:r>
        <w:t>Retrieved 8 June 2011.</w:t>
      </w:r>
      <w:proofErr w:type="gramEnd"/>
    </w:p>
    <w:p w:rsidR="00A407CD" w:rsidRDefault="00A407CD" w:rsidP="00A407CD">
      <w:pPr>
        <w:spacing w:after="0" w:line="10" w:lineRule="atLeast"/>
      </w:pPr>
      <w:r>
        <w:t xml:space="preserve"> </w:t>
      </w:r>
      <w:proofErr w:type="gramStart"/>
      <w:r>
        <w:t>3.^</w:t>
      </w:r>
      <w:proofErr w:type="gramEnd"/>
      <w:r>
        <w:t xml:space="preserve"> </w:t>
      </w:r>
      <w:proofErr w:type="spellStart"/>
      <w:r>
        <w:t>Possekel</w:t>
      </w:r>
      <w:proofErr w:type="spellEnd"/>
      <w:r>
        <w:t xml:space="preserve">, Ute (1999). </w:t>
      </w:r>
      <w:proofErr w:type="gramStart"/>
      <w:r>
        <w:t xml:space="preserve">Evidence of Greek philosophical concepts in the writings of </w:t>
      </w:r>
      <w:proofErr w:type="spellStart"/>
      <w:r>
        <w:t>Ephrem</w:t>
      </w:r>
      <w:proofErr w:type="spellEnd"/>
      <w:r>
        <w:t xml:space="preserve"> the Syrian.</w:t>
      </w:r>
      <w:proofErr w:type="gramEnd"/>
      <w:r>
        <w:t xml:space="preserve"> </w:t>
      </w:r>
      <w:proofErr w:type="spellStart"/>
      <w:proofErr w:type="gramStart"/>
      <w:r>
        <w:t>Peeters</w:t>
      </w:r>
      <w:proofErr w:type="spellEnd"/>
      <w:r>
        <w:t xml:space="preserve"> Publishers.</w:t>
      </w:r>
      <w:proofErr w:type="gramEnd"/>
      <w:r>
        <w:t xml:space="preserve"> </w:t>
      </w:r>
      <w:proofErr w:type="gramStart"/>
      <w:r>
        <w:t>p. 1.</w:t>
      </w:r>
      <w:proofErr w:type="gramEnd"/>
      <w:r>
        <w:t xml:space="preserve"> </w:t>
      </w:r>
      <w:proofErr w:type="gramStart"/>
      <w:r>
        <w:t>ISBN 9789042907591.</w:t>
      </w:r>
      <w:proofErr w:type="gramEnd"/>
      <w:r>
        <w:t xml:space="preserve"> </w:t>
      </w:r>
      <w:proofErr w:type="gramStart"/>
      <w:r>
        <w:t>Retrieved 8 June 2011.</w:t>
      </w:r>
      <w:proofErr w:type="gramEnd"/>
    </w:p>
    <w:p w:rsidR="00A407CD" w:rsidRDefault="00A407CD" w:rsidP="00A407CD">
      <w:pPr>
        <w:spacing w:after="0" w:line="10" w:lineRule="atLeast"/>
      </w:pPr>
      <w:r>
        <w:t xml:space="preserve"> </w:t>
      </w:r>
      <w:proofErr w:type="gramStart"/>
      <w:r>
        <w:t>4.^</w:t>
      </w:r>
      <w:proofErr w:type="gramEnd"/>
      <w:r>
        <w:t xml:space="preserve"> Cameron, </w:t>
      </w:r>
      <w:proofErr w:type="spellStart"/>
      <w:r>
        <w:t>Averil</w:t>
      </w:r>
      <w:proofErr w:type="spellEnd"/>
      <w:r>
        <w:t xml:space="preserve">; </w:t>
      </w:r>
      <w:proofErr w:type="spellStart"/>
      <w:r>
        <w:t>Kuhrt</w:t>
      </w:r>
      <w:proofErr w:type="spellEnd"/>
      <w:r>
        <w:t xml:space="preserve">, </w:t>
      </w:r>
      <w:proofErr w:type="spellStart"/>
      <w:r>
        <w:t>Amélie</w:t>
      </w:r>
      <w:proofErr w:type="spellEnd"/>
      <w:r>
        <w:t xml:space="preserve"> (1993). </w:t>
      </w:r>
      <w:proofErr w:type="gramStart"/>
      <w:r>
        <w:t>Images of women in antiquity.</w:t>
      </w:r>
      <w:proofErr w:type="gramEnd"/>
      <w:r>
        <w:t xml:space="preserve"> </w:t>
      </w:r>
      <w:proofErr w:type="gramStart"/>
      <w:r>
        <w:t>Psychology Press.</w:t>
      </w:r>
      <w:proofErr w:type="gramEnd"/>
      <w:r>
        <w:t xml:space="preserve"> </w:t>
      </w:r>
      <w:proofErr w:type="gramStart"/>
      <w:r>
        <w:t>p. 288.</w:t>
      </w:r>
      <w:proofErr w:type="gramEnd"/>
      <w:r>
        <w:t xml:space="preserve"> </w:t>
      </w:r>
      <w:proofErr w:type="gramStart"/>
      <w:r>
        <w:t>ISBN 9780415090957.</w:t>
      </w:r>
      <w:proofErr w:type="gramEnd"/>
      <w:r>
        <w:t xml:space="preserve"> </w:t>
      </w:r>
      <w:proofErr w:type="gramStart"/>
      <w:r>
        <w:t>Retrieved 8 June 2011.</w:t>
      </w:r>
      <w:proofErr w:type="gramEnd"/>
    </w:p>
    <w:p w:rsidR="00A407CD" w:rsidRDefault="00A407CD" w:rsidP="00A407CD">
      <w:pPr>
        <w:spacing w:after="0" w:line="10" w:lineRule="atLeast"/>
      </w:pPr>
      <w:r>
        <w:t xml:space="preserve"> </w:t>
      </w:r>
      <w:proofErr w:type="gramStart"/>
      <w:r>
        <w:t>5.^</w:t>
      </w:r>
      <w:proofErr w:type="gramEnd"/>
      <w:r>
        <w:t xml:space="preserve"> Parry (1999), p. 180</w:t>
      </w:r>
    </w:p>
    <w:p w:rsidR="00A407CD" w:rsidRDefault="00A407CD" w:rsidP="00A407CD">
      <w:pPr>
        <w:spacing w:after="0" w:line="10" w:lineRule="atLeast"/>
      </w:pPr>
      <w:r>
        <w:t xml:space="preserve"> </w:t>
      </w:r>
      <w:proofErr w:type="gramStart"/>
      <w:r>
        <w:t>6.^</w:t>
      </w:r>
      <w:proofErr w:type="gramEnd"/>
      <w:r>
        <w:t xml:space="preserve"> </w:t>
      </w:r>
      <w:proofErr w:type="spellStart"/>
      <w:r>
        <w:t>Vailhé</w:t>
      </w:r>
      <w:proofErr w:type="spellEnd"/>
      <w:r>
        <w:t xml:space="preserve">, </w:t>
      </w:r>
      <w:proofErr w:type="spellStart"/>
      <w:r>
        <w:t>Siméon</w:t>
      </w:r>
      <w:proofErr w:type="spellEnd"/>
      <w:r>
        <w:t xml:space="preserve">. </w:t>
      </w:r>
      <w:proofErr w:type="gramStart"/>
      <w:r>
        <w:t>"</w:t>
      </w:r>
      <w:proofErr w:type="spellStart"/>
      <w:r>
        <w:t>Nisibis</w:t>
      </w:r>
      <w:proofErr w:type="spellEnd"/>
      <w:r>
        <w:t>".</w:t>
      </w:r>
      <w:proofErr w:type="gramEnd"/>
      <w:r>
        <w:t xml:space="preserve"> </w:t>
      </w:r>
      <w:proofErr w:type="gramStart"/>
      <w:r>
        <w:t>Original Catholic Encyclopedia.</w:t>
      </w:r>
      <w:proofErr w:type="gramEnd"/>
      <w:r>
        <w:t xml:space="preserve"> El Cajon, California: Catholic Answers. </w:t>
      </w:r>
      <w:proofErr w:type="gramStart"/>
      <w:r>
        <w:t>Retrieved 2010-12-10.</w:t>
      </w:r>
      <w:proofErr w:type="gramEnd"/>
      <w:r>
        <w:t xml:space="preserve"> "The </w:t>
      </w:r>
      <w:proofErr w:type="spellStart"/>
      <w:r>
        <w:t>See</w:t>
      </w:r>
      <w:proofErr w:type="spellEnd"/>
      <w:r>
        <w:t xml:space="preserve"> of </w:t>
      </w:r>
      <w:proofErr w:type="spellStart"/>
      <w:r>
        <w:t>Nisibis</w:t>
      </w:r>
      <w:proofErr w:type="spellEnd"/>
      <w:r>
        <w:t xml:space="preserve"> was founded in 300 by </w:t>
      </w:r>
      <w:proofErr w:type="spellStart"/>
      <w:r>
        <w:t>Babu</w:t>
      </w:r>
      <w:proofErr w:type="spellEnd"/>
      <w:r>
        <w:t xml:space="preserve"> (d. 309). His successor, the celebrated St. James, defended the city by his prayers during the siege of </w:t>
      </w:r>
      <w:proofErr w:type="spellStart"/>
      <w:r>
        <w:t>Sapor</w:t>
      </w:r>
      <w:proofErr w:type="spellEnd"/>
      <w:r>
        <w:t xml:space="preserve"> II."</w:t>
      </w:r>
    </w:p>
    <w:p w:rsidR="00A407CD" w:rsidRDefault="00A407CD" w:rsidP="00A407CD">
      <w:pPr>
        <w:spacing w:after="0" w:line="10" w:lineRule="atLeast"/>
      </w:pPr>
      <w:r>
        <w:t xml:space="preserve"> </w:t>
      </w:r>
      <w:proofErr w:type="gramStart"/>
      <w:r>
        <w:t>7.^</w:t>
      </w:r>
      <w:proofErr w:type="gramEnd"/>
      <w:r>
        <w:t xml:space="preserve"> Parry (1999), pp. 180-181</w:t>
      </w:r>
    </w:p>
    <w:p w:rsidR="00A407CD" w:rsidRDefault="00A407CD" w:rsidP="00A407CD">
      <w:pPr>
        <w:spacing w:after="0" w:line="10" w:lineRule="atLeast"/>
      </w:pPr>
      <w:r>
        <w:t xml:space="preserve"> </w:t>
      </w:r>
      <w:proofErr w:type="gramStart"/>
      <w:r>
        <w:t>8.^</w:t>
      </w:r>
      <w:proofErr w:type="gramEnd"/>
      <w:r>
        <w:t xml:space="preserve"> </w:t>
      </w:r>
      <w:proofErr w:type="spellStart"/>
      <w:r>
        <w:t>Mourachian</w:t>
      </w:r>
      <w:proofErr w:type="spellEnd"/>
      <w:r>
        <w:t xml:space="preserve">, Mark. "Hymns </w:t>
      </w:r>
      <w:proofErr w:type="gramStart"/>
      <w:r>
        <w:t>Against</w:t>
      </w:r>
      <w:proofErr w:type="gramEnd"/>
      <w:r>
        <w:t xml:space="preserve"> Heresies: Comments on St. </w:t>
      </w:r>
      <w:proofErr w:type="spellStart"/>
      <w:r>
        <w:t>Ephrem</w:t>
      </w:r>
      <w:proofErr w:type="spellEnd"/>
      <w:r>
        <w:t xml:space="preserve"> the Syrian". Sophia 37:2, (Winter 2007), pp. 30-31.</w:t>
      </w:r>
    </w:p>
    <w:p w:rsidR="00A407CD" w:rsidRDefault="00A407CD" w:rsidP="00A407CD">
      <w:pPr>
        <w:spacing w:after="0" w:line="10" w:lineRule="atLeast"/>
      </w:pPr>
      <w:r>
        <w:t xml:space="preserve"> </w:t>
      </w:r>
      <w:proofErr w:type="gramStart"/>
      <w:r>
        <w:t>9.^</w:t>
      </w:r>
      <w:proofErr w:type="gramEnd"/>
      <w:r>
        <w:t xml:space="preserve"> Eph 4:14, as quoted in </w:t>
      </w:r>
      <w:proofErr w:type="spellStart"/>
      <w:r>
        <w:t>Mourachian</w:t>
      </w:r>
      <w:proofErr w:type="spellEnd"/>
      <w:r>
        <w:t xml:space="preserve"> (2007)</w:t>
      </w:r>
    </w:p>
    <w:p w:rsidR="00A407CD" w:rsidRDefault="00A407CD" w:rsidP="00A407CD">
      <w:pPr>
        <w:spacing w:after="0" w:line="10" w:lineRule="atLeast"/>
      </w:pPr>
      <w:r>
        <w:t xml:space="preserve"> </w:t>
      </w:r>
    </w:p>
    <w:p w:rsidR="00A407CD" w:rsidRDefault="00A407CD" w:rsidP="00A407CD">
      <w:pPr>
        <w:spacing w:after="0" w:line="10" w:lineRule="atLeast"/>
      </w:pPr>
      <w:r>
        <w:t>References</w:t>
      </w:r>
    </w:p>
    <w:p w:rsidR="00A407CD" w:rsidRDefault="00A407CD" w:rsidP="00A407CD">
      <w:pPr>
        <w:spacing w:after="0" w:line="10" w:lineRule="atLeast"/>
      </w:pPr>
      <w:r>
        <w:t xml:space="preserve"> </w:t>
      </w:r>
      <w:proofErr w:type="spellStart"/>
      <w:r>
        <w:t>Bou</w:t>
      </w:r>
      <w:proofErr w:type="spellEnd"/>
      <w:r>
        <w:t xml:space="preserve"> </w:t>
      </w:r>
      <w:proofErr w:type="spellStart"/>
      <w:r>
        <w:t>Mansour</w:t>
      </w:r>
      <w:proofErr w:type="spellEnd"/>
      <w:r>
        <w:t xml:space="preserve">, </w:t>
      </w:r>
      <w:proofErr w:type="spellStart"/>
      <w:r>
        <w:t>Tanios</w:t>
      </w:r>
      <w:proofErr w:type="spellEnd"/>
      <w:r>
        <w:t xml:space="preserve"> (1988). La </w:t>
      </w:r>
      <w:proofErr w:type="spellStart"/>
      <w:r>
        <w:t>pensée</w:t>
      </w:r>
      <w:proofErr w:type="spellEnd"/>
      <w:r>
        <w:t xml:space="preserve"> </w:t>
      </w:r>
      <w:proofErr w:type="spellStart"/>
      <w:r>
        <w:t>symbolique</w:t>
      </w:r>
      <w:proofErr w:type="spellEnd"/>
      <w:r>
        <w:t xml:space="preserve"> de saint </w:t>
      </w:r>
      <w:proofErr w:type="spellStart"/>
      <w:r>
        <w:t>Ephrem</w:t>
      </w:r>
      <w:proofErr w:type="spellEnd"/>
      <w:r>
        <w:t xml:space="preserve"> le </w:t>
      </w:r>
      <w:proofErr w:type="spellStart"/>
      <w:r>
        <w:t>Syrien</w:t>
      </w:r>
      <w:proofErr w:type="spellEnd"/>
      <w:r>
        <w:t xml:space="preserve">. </w:t>
      </w:r>
      <w:proofErr w:type="spellStart"/>
      <w:proofErr w:type="gramStart"/>
      <w:r>
        <w:t>Bibliothèque</w:t>
      </w:r>
      <w:proofErr w:type="spellEnd"/>
      <w:r>
        <w:t xml:space="preserve"> de </w:t>
      </w:r>
      <w:proofErr w:type="spellStart"/>
      <w:r>
        <w:t>l'Université</w:t>
      </w:r>
      <w:proofErr w:type="spellEnd"/>
      <w:r>
        <w:t xml:space="preserve"> Saint Esprit XVI.</w:t>
      </w:r>
      <w:proofErr w:type="gramEnd"/>
      <w:r>
        <w:t xml:space="preserve"> </w:t>
      </w:r>
      <w:proofErr w:type="spellStart"/>
      <w:r>
        <w:t>Kaslik</w:t>
      </w:r>
      <w:proofErr w:type="spellEnd"/>
      <w:r>
        <w:t>, Lebanon.</w:t>
      </w:r>
    </w:p>
    <w:p w:rsidR="00A407CD" w:rsidRDefault="00A407CD" w:rsidP="00A407CD">
      <w:pPr>
        <w:spacing w:after="0" w:line="10" w:lineRule="atLeast"/>
      </w:pPr>
      <w:r>
        <w:t xml:space="preserve"> </w:t>
      </w:r>
      <w:proofErr w:type="gramStart"/>
      <w:r>
        <w:t>Brock, Sebastian P (1985).</w:t>
      </w:r>
      <w:proofErr w:type="gramEnd"/>
      <w:r>
        <w:t xml:space="preserve"> The luminous eye: the spiritual world vision of Saint </w:t>
      </w:r>
      <w:proofErr w:type="spellStart"/>
      <w:r>
        <w:t>Ephrem</w:t>
      </w:r>
      <w:proofErr w:type="spellEnd"/>
      <w:r>
        <w:t xml:space="preserve">. </w:t>
      </w:r>
      <w:proofErr w:type="gramStart"/>
      <w:r>
        <w:t>Cistercian Publications.</w:t>
      </w:r>
      <w:proofErr w:type="gramEnd"/>
      <w:r>
        <w:t xml:space="preserve"> </w:t>
      </w:r>
      <w:proofErr w:type="gramStart"/>
      <w:r>
        <w:t>ISBN 0-87907-624-0.</w:t>
      </w:r>
      <w:proofErr w:type="gramEnd"/>
    </w:p>
    <w:p w:rsidR="00A407CD" w:rsidRDefault="00A407CD" w:rsidP="00A407CD">
      <w:pPr>
        <w:spacing w:after="0" w:line="10" w:lineRule="atLeast"/>
      </w:pPr>
      <w:r>
        <w:t xml:space="preserve"> Brock, Sebastian (</w:t>
      </w:r>
      <w:proofErr w:type="gramStart"/>
      <w:r>
        <w:t>trans</w:t>
      </w:r>
      <w:proofErr w:type="gramEnd"/>
      <w:r>
        <w:t xml:space="preserve">) (1990). Hymns on paradise: St. </w:t>
      </w:r>
      <w:proofErr w:type="spellStart"/>
      <w:r>
        <w:t>Ephrem</w:t>
      </w:r>
      <w:proofErr w:type="spellEnd"/>
      <w:r>
        <w:t xml:space="preserve"> the Syrian. </w:t>
      </w:r>
      <w:proofErr w:type="gramStart"/>
      <w:r>
        <w:t>St Vladimir's Seminary Press, Crestwood, New York.</w:t>
      </w:r>
      <w:proofErr w:type="gramEnd"/>
      <w:r>
        <w:t xml:space="preserve"> </w:t>
      </w:r>
      <w:proofErr w:type="gramStart"/>
      <w:r>
        <w:t>ISBN 0-88141-076-4.</w:t>
      </w:r>
      <w:proofErr w:type="gramEnd"/>
    </w:p>
    <w:p w:rsidR="00A407CD" w:rsidRDefault="00A407CD" w:rsidP="00A407CD">
      <w:pPr>
        <w:spacing w:after="0" w:line="10" w:lineRule="atLeast"/>
      </w:pPr>
      <w:r>
        <w:t xml:space="preserve"> </w:t>
      </w:r>
      <w:proofErr w:type="gramStart"/>
      <w:r>
        <w:t>den</w:t>
      </w:r>
      <w:proofErr w:type="gramEnd"/>
      <w:r>
        <w:t xml:space="preserve"> </w:t>
      </w:r>
      <w:proofErr w:type="spellStart"/>
      <w:r>
        <w:t>Biesen</w:t>
      </w:r>
      <w:proofErr w:type="spellEnd"/>
      <w:r>
        <w:t xml:space="preserve">, </w:t>
      </w:r>
      <w:proofErr w:type="spellStart"/>
      <w:r>
        <w:t>Kees</w:t>
      </w:r>
      <w:proofErr w:type="spellEnd"/>
      <w:r>
        <w:t xml:space="preserve"> (2006). Simple and Bold: </w:t>
      </w:r>
      <w:proofErr w:type="spellStart"/>
      <w:r>
        <w:t>Ephrem's</w:t>
      </w:r>
      <w:proofErr w:type="spellEnd"/>
      <w:r>
        <w:t xml:space="preserve"> Art of Symbolic Thought. </w:t>
      </w:r>
      <w:proofErr w:type="spellStart"/>
      <w:proofErr w:type="gramStart"/>
      <w:r>
        <w:t>Gorgias</w:t>
      </w:r>
      <w:proofErr w:type="spellEnd"/>
      <w:r>
        <w:t xml:space="preserve"> Press, Piscataway, New Jersey.</w:t>
      </w:r>
      <w:proofErr w:type="gramEnd"/>
      <w:r>
        <w:t xml:space="preserve"> </w:t>
      </w:r>
      <w:proofErr w:type="gramStart"/>
      <w:r>
        <w:t>ISBN 1-59333-397-8.</w:t>
      </w:r>
      <w:proofErr w:type="gramEnd"/>
    </w:p>
    <w:p w:rsidR="00A407CD" w:rsidRDefault="00A407CD" w:rsidP="00A407CD">
      <w:pPr>
        <w:spacing w:after="0" w:line="10" w:lineRule="atLeast"/>
      </w:pPr>
      <w:r>
        <w:t xml:space="preserve"> </w:t>
      </w:r>
      <w:proofErr w:type="gramStart"/>
      <w:r>
        <w:t>den</w:t>
      </w:r>
      <w:proofErr w:type="gramEnd"/>
      <w:r>
        <w:t xml:space="preserve"> </w:t>
      </w:r>
      <w:proofErr w:type="spellStart"/>
      <w:r>
        <w:t>Biesen</w:t>
      </w:r>
      <w:proofErr w:type="spellEnd"/>
      <w:r>
        <w:t xml:space="preserve">, </w:t>
      </w:r>
      <w:proofErr w:type="spellStart"/>
      <w:r>
        <w:t>Kees</w:t>
      </w:r>
      <w:proofErr w:type="spellEnd"/>
      <w:r>
        <w:t xml:space="preserve"> (2011). </w:t>
      </w:r>
      <w:proofErr w:type="gramStart"/>
      <w:r>
        <w:t xml:space="preserve">Annotated Bibliography of </w:t>
      </w:r>
      <w:proofErr w:type="spellStart"/>
      <w:r>
        <w:t>Ephrem</w:t>
      </w:r>
      <w:proofErr w:type="spellEnd"/>
      <w:r>
        <w:t xml:space="preserve"> the Syrian.</w:t>
      </w:r>
      <w:proofErr w:type="gramEnd"/>
      <w:r>
        <w:t xml:space="preserve"> &lt;www.lulu.com&gt;.</w:t>
      </w:r>
    </w:p>
    <w:p w:rsidR="00A407CD" w:rsidRDefault="00A407CD" w:rsidP="00A407CD">
      <w:pPr>
        <w:spacing w:after="0" w:line="10" w:lineRule="atLeast"/>
      </w:pPr>
      <w:r>
        <w:t xml:space="preserve"> Griffith, Sidney H (1997). Faith adoring the mystery: reading the Bible with St. </w:t>
      </w:r>
      <w:proofErr w:type="spellStart"/>
      <w:r>
        <w:t>Ephraem</w:t>
      </w:r>
      <w:proofErr w:type="spellEnd"/>
      <w:r>
        <w:t xml:space="preserve"> the Syrian. </w:t>
      </w:r>
      <w:proofErr w:type="gramStart"/>
      <w:r>
        <w:t>Marquette University Press, Milwaukee, Wisconsin.</w:t>
      </w:r>
      <w:proofErr w:type="gramEnd"/>
      <w:r>
        <w:t xml:space="preserve"> </w:t>
      </w:r>
      <w:proofErr w:type="gramStart"/>
      <w:r>
        <w:t>ISBN 0-87462-577-7.</w:t>
      </w:r>
      <w:proofErr w:type="gramEnd"/>
    </w:p>
    <w:p w:rsidR="00A407CD" w:rsidRDefault="00A407CD" w:rsidP="00A407CD">
      <w:pPr>
        <w:spacing w:after="0" w:line="10" w:lineRule="atLeast"/>
      </w:pPr>
      <w:r>
        <w:t xml:space="preserve"> Matthews, Jr., Edward G. and Joseph P. </w:t>
      </w:r>
      <w:proofErr w:type="spellStart"/>
      <w:r>
        <w:t>Amar</w:t>
      </w:r>
      <w:proofErr w:type="spellEnd"/>
      <w:r>
        <w:t xml:space="preserve"> (</w:t>
      </w:r>
      <w:proofErr w:type="gramStart"/>
      <w:r>
        <w:t>trans</w:t>
      </w:r>
      <w:proofErr w:type="gramEnd"/>
      <w:r>
        <w:t>), Kathleen McVey (</w:t>
      </w:r>
      <w:proofErr w:type="spellStart"/>
      <w:r>
        <w:t>ed</w:t>
      </w:r>
      <w:proofErr w:type="spellEnd"/>
      <w:r>
        <w:t xml:space="preserve">) (1994). Saint </w:t>
      </w:r>
      <w:proofErr w:type="spellStart"/>
      <w:r>
        <w:t>Ephrem</w:t>
      </w:r>
      <w:proofErr w:type="spellEnd"/>
      <w:r>
        <w:t xml:space="preserve"> the Syrian: selected prose works. </w:t>
      </w:r>
      <w:proofErr w:type="gramStart"/>
      <w:r>
        <w:t>Catholic University of America Press.</w:t>
      </w:r>
      <w:proofErr w:type="gramEnd"/>
      <w:r>
        <w:t xml:space="preserve"> </w:t>
      </w:r>
      <w:proofErr w:type="gramStart"/>
      <w:r>
        <w:t>ISBN 0-8132-0091-1.</w:t>
      </w:r>
      <w:proofErr w:type="gramEnd"/>
    </w:p>
    <w:p w:rsidR="00A407CD" w:rsidRDefault="00A407CD" w:rsidP="00A407CD">
      <w:pPr>
        <w:spacing w:after="0" w:line="10" w:lineRule="atLeast"/>
      </w:pPr>
      <w:r>
        <w:t xml:space="preserve"> McVey, Kathleen E (</w:t>
      </w:r>
      <w:proofErr w:type="gramStart"/>
      <w:r>
        <w:t>trans</w:t>
      </w:r>
      <w:proofErr w:type="gramEnd"/>
      <w:r>
        <w:t xml:space="preserve">) (1989). </w:t>
      </w:r>
      <w:proofErr w:type="spellStart"/>
      <w:r>
        <w:t>Ephrem</w:t>
      </w:r>
      <w:proofErr w:type="spellEnd"/>
      <w:r>
        <w:t xml:space="preserve"> the Syrian: hymns. </w:t>
      </w:r>
      <w:proofErr w:type="spellStart"/>
      <w:proofErr w:type="gramStart"/>
      <w:r>
        <w:t>Paulist</w:t>
      </w:r>
      <w:proofErr w:type="spellEnd"/>
      <w:r>
        <w:t xml:space="preserve"> Press.</w:t>
      </w:r>
      <w:proofErr w:type="gramEnd"/>
      <w:r>
        <w:t xml:space="preserve"> </w:t>
      </w:r>
      <w:proofErr w:type="gramStart"/>
      <w:r>
        <w:t>ISBN 0-8091-3093-9.</w:t>
      </w:r>
      <w:proofErr w:type="gramEnd"/>
    </w:p>
    <w:p w:rsidR="00A407CD" w:rsidRDefault="00A407CD" w:rsidP="00A407CD">
      <w:pPr>
        <w:spacing w:after="0" w:line="10" w:lineRule="atLeast"/>
      </w:pPr>
      <w:r>
        <w:t xml:space="preserve"> </w:t>
      </w:r>
      <w:proofErr w:type="spellStart"/>
      <w:r>
        <w:t>Mourachian</w:t>
      </w:r>
      <w:proofErr w:type="spellEnd"/>
      <w:r>
        <w:t xml:space="preserve">, Mark. "Hymns </w:t>
      </w:r>
      <w:proofErr w:type="gramStart"/>
      <w:r>
        <w:t>Against</w:t>
      </w:r>
      <w:proofErr w:type="gramEnd"/>
      <w:r>
        <w:t xml:space="preserve"> Heresies: Comments on St. </w:t>
      </w:r>
      <w:proofErr w:type="spellStart"/>
      <w:r>
        <w:t>Ephrem</w:t>
      </w:r>
      <w:proofErr w:type="spellEnd"/>
      <w:r>
        <w:t xml:space="preserve"> the Syrian". Sophia, 17, No. 2, Winter 2007. </w:t>
      </w:r>
      <w:proofErr w:type="gramStart"/>
      <w:r>
        <w:t>ISSN 0194-7958.</w:t>
      </w:r>
      <w:proofErr w:type="gramEnd"/>
    </w:p>
    <w:p w:rsidR="00954E47" w:rsidRDefault="00A407CD" w:rsidP="00A407CD">
      <w:pPr>
        <w:spacing w:after="0" w:line="10" w:lineRule="atLeast"/>
      </w:pPr>
      <w:r>
        <w:t xml:space="preserve"> </w:t>
      </w:r>
      <w:proofErr w:type="gramStart"/>
      <w:r>
        <w:t xml:space="preserve">Parry, Ken; David </w:t>
      </w:r>
      <w:proofErr w:type="spellStart"/>
      <w:r>
        <w:t>Melling</w:t>
      </w:r>
      <w:proofErr w:type="spellEnd"/>
      <w:r>
        <w:t xml:space="preserve"> (editors) (1999).</w:t>
      </w:r>
      <w:proofErr w:type="gramEnd"/>
      <w:r>
        <w:t xml:space="preserve"> </w:t>
      </w:r>
      <w:proofErr w:type="gramStart"/>
      <w:r>
        <w:t>The Blackwell Dictionary of Eastern Christianity.</w:t>
      </w:r>
      <w:proofErr w:type="gramEnd"/>
      <w:r>
        <w:t xml:space="preserve"> Malden, </w:t>
      </w:r>
      <w:proofErr w:type="gramStart"/>
      <w:r>
        <w:t>MA.:</w:t>
      </w:r>
      <w:proofErr w:type="gramEnd"/>
      <w:r>
        <w:t xml:space="preserve"> Blackwell Publishing. </w:t>
      </w:r>
      <w:proofErr w:type="gramStart"/>
      <w:r>
        <w:t>ISBN 0-631-23203-6.</w:t>
      </w:r>
      <w:proofErr w:type="gramEnd"/>
    </w:p>
    <w:p w:rsidR="00A407CD" w:rsidRDefault="00A407CD" w:rsidP="00A407CD">
      <w:pPr>
        <w:spacing w:after="0" w:line="10" w:lineRule="atLeast"/>
      </w:pPr>
    </w:p>
    <w:p w:rsidR="00A407CD" w:rsidRDefault="00A407CD" w:rsidP="00A407CD">
      <w:pPr>
        <w:spacing w:after="0" w:line="10" w:lineRule="atLeast"/>
      </w:pPr>
      <w:r>
        <w:rPr>
          <w:lang/>
        </w:rPr>
        <w:t xml:space="preserve">Text is available under the </w:t>
      </w:r>
      <w:hyperlink r:id="rId4" w:history="1">
        <w:r>
          <w:rPr>
            <w:rStyle w:val="Hyperlink"/>
            <w:lang/>
          </w:rPr>
          <w:t>Creative Commons Attribution-</w:t>
        </w:r>
        <w:proofErr w:type="spellStart"/>
        <w:r>
          <w:rPr>
            <w:rStyle w:val="Hyperlink"/>
            <w:lang/>
          </w:rPr>
          <w:t>ShareAlike</w:t>
        </w:r>
        <w:proofErr w:type="spellEnd"/>
        <w:r>
          <w:rPr>
            <w:rStyle w:val="Hyperlink"/>
            <w:lang/>
          </w:rPr>
          <w:t xml:space="preserve"> License</w:t>
        </w:r>
      </w:hyperlink>
      <w:r>
        <w:rPr>
          <w:lang/>
        </w:rPr>
        <w:t xml:space="preserve">; additional terms may apply. See </w:t>
      </w:r>
      <w:hyperlink r:id="rId5" w:history="1">
        <w:r>
          <w:rPr>
            <w:rStyle w:val="Hyperlink"/>
            <w:lang/>
          </w:rPr>
          <w:t>Terms of use</w:t>
        </w:r>
      </w:hyperlink>
      <w:r>
        <w:rPr>
          <w:lang/>
        </w:rPr>
        <w:t xml:space="preserve"> for details.</w:t>
      </w:r>
      <w:r>
        <w:rPr>
          <w:lang/>
        </w:rPr>
        <w:br/>
        <w:t xml:space="preserve">Wikipedia® is a registered trademark of the </w:t>
      </w:r>
      <w:hyperlink r:id="rId6" w:history="1">
        <w:r>
          <w:rPr>
            <w:rStyle w:val="Hyperlink"/>
            <w:lang/>
          </w:rPr>
          <w:t>Wikimedia Foundation, Inc.</w:t>
        </w:r>
      </w:hyperlink>
      <w:r>
        <w:rPr>
          <w:lang/>
        </w:rPr>
        <w:t>, a non-profit organization.</w:t>
      </w:r>
    </w:p>
    <w:sectPr w:rsidR="00A407CD" w:rsidSect="00954E4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Estrangelo Edessa">
    <w:panose1 w:val="030806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proofState w:spelling="clean" w:grammar="clean"/>
  <w:defaultTabStop w:val="720"/>
  <w:characterSpacingControl w:val="doNotCompress"/>
  <w:compat/>
  <w:rsids>
    <w:rsidRoot w:val="00A407CD"/>
    <w:rsid w:val="001A29FC"/>
    <w:rsid w:val="003D5A96"/>
    <w:rsid w:val="00954E47"/>
    <w:rsid w:val="00A407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E4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407CD"/>
    <w:rPr>
      <w:color w:val="0000FF"/>
      <w:u w:val="single"/>
    </w:rPr>
  </w:style>
</w:styles>
</file>

<file path=word/webSettings.xml><?xml version="1.0" encoding="utf-8"?>
<w:webSettings xmlns:r="http://schemas.openxmlformats.org/officeDocument/2006/relationships" xmlns:w="http://schemas.openxmlformats.org/wordprocessingml/2006/main">
  <w:divs>
    <w:div w:id="369840569">
      <w:bodyDiv w:val="1"/>
      <w:marLeft w:val="0"/>
      <w:marRight w:val="0"/>
      <w:marTop w:val="0"/>
      <w:marBottom w:val="0"/>
      <w:divBdr>
        <w:top w:val="none" w:sz="0" w:space="0" w:color="auto"/>
        <w:left w:val="none" w:sz="0" w:space="0" w:color="auto"/>
        <w:bottom w:val="none" w:sz="0" w:space="0" w:color="auto"/>
        <w:right w:val="none" w:sz="0" w:space="0" w:color="auto"/>
      </w:divBdr>
      <w:divsChild>
        <w:div w:id="1576822822">
          <w:marLeft w:val="0"/>
          <w:marRight w:val="0"/>
          <w:marTop w:val="0"/>
          <w:marBottom w:val="0"/>
          <w:divBdr>
            <w:top w:val="none" w:sz="0" w:space="0" w:color="auto"/>
            <w:left w:val="none" w:sz="0" w:space="0" w:color="auto"/>
            <w:bottom w:val="none" w:sz="0" w:space="0" w:color="auto"/>
            <w:right w:val="none" w:sz="0" w:space="0" w:color="auto"/>
          </w:divBdr>
          <w:divsChild>
            <w:div w:id="554003206">
              <w:marLeft w:val="0"/>
              <w:marRight w:val="0"/>
              <w:marTop w:val="0"/>
              <w:marBottom w:val="0"/>
              <w:divBdr>
                <w:top w:val="none" w:sz="0" w:space="0" w:color="auto"/>
                <w:left w:val="none" w:sz="0" w:space="0" w:color="auto"/>
                <w:bottom w:val="none" w:sz="0" w:space="0" w:color="auto"/>
                <w:right w:val="none" w:sz="0" w:space="0" w:color="auto"/>
              </w:divBdr>
              <w:divsChild>
                <w:div w:id="1304433267">
                  <w:marLeft w:val="0"/>
                  <w:marRight w:val="0"/>
                  <w:marTop w:val="0"/>
                  <w:marBottom w:val="0"/>
                  <w:divBdr>
                    <w:top w:val="none" w:sz="0" w:space="0" w:color="auto"/>
                    <w:left w:val="none" w:sz="0" w:space="0" w:color="auto"/>
                    <w:bottom w:val="none" w:sz="0" w:space="0" w:color="auto"/>
                    <w:right w:val="none" w:sz="0" w:space="0" w:color="auto"/>
                  </w:divBdr>
                </w:div>
                <w:div w:id="1561820571">
                  <w:marLeft w:val="0"/>
                  <w:marRight w:val="0"/>
                  <w:marTop w:val="0"/>
                  <w:marBottom w:val="0"/>
                  <w:divBdr>
                    <w:top w:val="none" w:sz="0" w:space="0" w:color="auto"/>
                    <w:left w:val="none" w:sz="0" w:space="0" w:color="auto"/>
                    <w:bottom w:val="none" w:sz="0" w:space="0" w:color="auto"/>
                    <w:right w:val="none" w:sz="0" w:space="0" w:color="auto"/>
                  </w:divBdr>
                </w:div>
                <w:div w:id="1288659364">
                  <w:marLeft w:val="0"/>
                  <w:marRight w:val="0"/>
                  <w:marTop w:val="0"/>
                  <w:marBottom w:val="120"/>
                  <w:divBdr>
                    <w:top w:val="none" w:sz="0" w:space="0" w:color="auto"/>
                    <w:left w:val="none" w:sz="0" w:space="0" w:color="auto"/>
                    <w:bottom w:val="none" w:sz="0" w:space="0" w:color="auto"/>
                    <w:right w:val="none" w:sz="0" w:space="0" w:color="auto"/>
                  </w:divBdr>
                </w:div>
                <w:div w:id="1789083937">
                  <w:marLeft w:val="0"/>
                  <w:marRight w:val="0"/>
                  <w:marTop w:val="0"/>
                  <w:marBottom w:val="0"/>
                  <w:divBdr>
                    <w:top w:val="none" w:sz="0" w:space="0" w:color="auto"/>
                    <w:left w:val="none" w:sz="0" w:space="0" w:color="auto"/>
                    <w:bottom w:val="none" w:sz="0" w:space="0" w:color="auto"/>
                    <w:right w:val="none" w:sz="0" w:space="0" w:color="auto"/>
                  </w:divBdr>
                </w:div>
                <w:div w:id="1631202729">
                  <w:marLeft w:val="0"/>
                  <w:marRight w:val="0"/>
                  <w:marTop w:val="0"/>
                  <w:marBottom w:val="0"/>
                  <w:divBdr>
                    <w:top w:val="none" w:sz="0" w:space="0" w:color="auto"/>
                    <w:left w:val="none" w:sz="0" w:space="0" w:color="auto"/>
                    <w:bottom w:val="none" w:sz="0" w:space="0" w:color="auto"/>
                    <w:right w:val="none" w:sz="0" w:space="0" w:color="auto"/>
                  </w:divBdr>
                  <w:divsChild>
                    <w:div w:id="72356544">
                      <w:marLeft w:val="0"/>
                      <w:marRight w:val="0"/>
                      <w:marTop w:val="0"/>
                      <w:marBottom w:val="0"/>
                      <w:divBdr>
                        <w:top w:val="none" w:sz="0" w:space="0" w:color="auto"/>
                        <w:left w:val="none" w:sz="0" w:space="0" w:color="auto"/>
                        <w:bottom w:val="none" w:sz="0" w:space="0" w:color="auto"/>
                        <w:right w:val="none" w:sz="0" w:space="0" w:color="auto"/>
                      </w:divBdr>
                      <w:divsChild>
                        <w:div w:id="453794319">
                          <w:marLeft w:val="0"/>
                          <w:marRight w:val="0"/>
                          <w:marTop w:val="0"/>
                          <w:marBottom w:val="0"/>
                          <w:divBdr>
                            <w:top w:val="none" w:sz="0" w:space="0" w:color="auto"/>
                            <w:left w:val="none" w:sz="0" w:space="0" w:color="auto"/>
                            <w:bottom w:val="none" w:sz="0" w:space="0" w:color="auto"/>
                            <w:right w:val="none" w:sz="0" w:space="0" w:color="auto"/>
                          </w:divBdr>
                          <w:divsChild>
                            <w:div w:id="201237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646991">
                  <w:marLeft w:val="0"/>
                  <w:marRight w:val="0"/>
                  <w:marTop w:val="0"/>
                  <w:marBottom w:val="0"/>
                  <w:divBdr>
                    <w:top w:val="none" w:sz="0" w:space="0" w:color="auto"/>
                    <w:left w:val="none" w:sz="0" w:space="0" w:color="auto"/>
                    <w:bottom w:val="none" w:sz="0" w:space="0" w:color="auto"/>
                    <w:right w:val="none" w:sz="0" w:space="0" w:color="auto"/>
                  </w:divBdr>
                  <w:divsChild>
                    <w:div w:id="634141666">
                      <w:marLeft w:val="0"/>
                      <w:marRight w:val="0"/>
                      <w:marTop w:val="0"/>
                      <w:marBottom w:val="0"/>
                      <w:divBdr>
                        <w:top w:val="none" w:sz="0" w:space="0" w:color="auto"/>
                        <w:left w:val="none" w:sz="0" w:space="0" w:color="auto"/>
                        <w:bottom w:val="none" w:sz="0" w:space="0" w:color="auto"/>
                        <w:right w:val="none" w:sz="0" w:space="0" w:color="auto"/>
                      </w:divBdr>
                      <w:divsChild>
                        <w:div w:id="1139886026">
                          <w:marLeft w:val="0"/>
                          <w:marRight w:val="0"/>
                          <w:marTop w:val="0"/>
                          <w:marBottom w:val="0"/>
                          <w:divBdr>
                            <w:top w:val="none" w:sz="0" w:space="0" w:color="auto"/>
                            <w:left w:val="none" w:sz="0" w:space="0" w:color="auto"/>
                            <w:bottom w:val="none" w:sz="0" w:space="0" w:color="auto"/>
                            <w:right w:val="none" w:sz="0" w:space="0" w:color="auto"/>
                          </w:divBdr>
                          <w:divsChild>
                            <w:div w:id="112361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264373">
                  <w:marLeft w:val="0"/>
                  <w:marRight w:val="0"/>
                  <w:marTop w:val="0"/>
                  <w:marBottom w:val="0"/>
                  <w:divBdr>
                    <w:top w:val="none" w:sz="0" w:space="0" w:color="auto"/>
                    <w:left w:val="none" w:sz="0" w:space="0" w:color="auto"/>
                    <w:bottom w:val="none" w:sz="0" w:space="0" w:color="auto"/>
                    <w:right w:val="none" w:sz="0" w:space="0" w:color="auto"/>
                  </w:divBdr>
                  <w:divsChild>
                    <w:div w:id="1623608829">
                      <w:marLeft w:val="0"/>
                      <w:marRight w:val="0"/>
                      <w:marTop w:val="0"/>
                      <w:marBottom w:val="0"/>
                      <w:divBdr>
                        <w:top w:val="none" w:sz="0" w:space="0" w:color="auto"/>
                        <w:left w:val="none" w:sz="0" w:space="0" w:color="auto"/>
                        <w:bottom w:val="none" w:sz="0" w:space="0" w:color="auto"/>
                        <w:right w:val="none" w:sz="0" w:space="0" w:color="auto"/>
                      </w:divBdr>
                      <w:divsChild>
                        <w:div w:id="1635023459">
                          <w:marLeft w:val="0"/>
                          <w:marRight w:val="0"/>
                          <w:marTop w:val="0"/>
                          <w:marBottom w:val="0"/>
                          <w:divBdr>
                            <w:top w:val="none" w:sz="0" w:space="0" w:color="auto"/>
                            <w:left w:val="none" w:sz="0" w:space="0" w:color="auto"/>
                            <w:bottom w:val="none" w:sz="0" w:space="0" w:color="auto"/>
                            <w:right w:val="none" w:sz="0" w:space="0" w:color="auto"/>
                          </w:divBdr>
                          <w:divsChild>
                            <w:div w:id="182284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209226">
                  <w:marLeft w:val="0"/>
                  <w:marRight w:val="0"/>
                  <w:marTop w:val="0"/>
                  <w:marBottom w:val="0"/>
                  <w:divBdr>
                    <w:top w:val="none" w:sz="0" w:space="0" w:color="auto"/>
                    <w:left w:val="none" w:sz="0" w:space="0" w:color="auto"/>
                    <w:bottom w:val="none" w:sz="0" w:space="0" w:color="auto"/>
                    <w:right w:val="none" w:sz="0" w:space="0" w:color="auto"/>
                  </w:divBdr>
                  <w:divsChild>
                    <w:div w:id="1354650265">
                      <w:marLeft w:val="0"/>
                      <w:marRight w:val="0"/>
                      <w:marTop w:val="0"/>
                      <w:marBottom w:val="0"/>
                      <w:divBdr>
                        <w:top w:val="none" w:sz="0" w:space="0" w:color="auto"/>
                        <w:left w:val="none" w:sz="0" w:space="0" w:color="auto"/>
                        <w:bottom w:val="none" w:sz="0" w:space="0" w:color="auto"/>
                        <w:right w:val="none" w:sz="0" w:space="0" w:color="auto"/>
                      </w:divBdr>
                      <w:divsChild>
                        <w:div w:id="672685491">
                          <w:marLeft w:val="0"/>
                          <w:marRight w:val="0"/>
                          <w:marTop w:val="0"/>
                          <w:marBottom w:val="0"/>
                          <w:divBdr>
                            <w:top w:val="none" w:sz="0" w:space="0" w:color="auto"/>
                            <w:left w:val="none" w:sz="0" w:space="0" w:color="auto"/>
                            <w:bottom w:val="none" w:sz="0" w:space="0" w:color="auto"/>
                            <w:right w:val="none" w:sz="0" w:space="0" w:color="auto"/>
                          </w:divBdr>
                          <w:divsChild>
                            <w:div w:id="155414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36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ikimediafoundation.org/" TargetMode="External"/><Relationship Id="rId5" Type="http://schemas.openxmlformats.org/officeDocument/2006/relationships/hyperlink" Target="http://wikimediafoundation.org/wiki/Terms_of_use" TargetMode="External"/><Relationship Id="rId4" Type="http://schemas.openxmlformats.org/officeDocument/2006/relationships/hyperlink" Target="http://en.wikipedia.org/wiki/Wikipedia:Text_of_Creative_Commons_Attribution-ShareAlike_3.0_Unported_Licen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6</Pages>
  <Words>2543</Words>
  <Characters>14498</Characters>
  <Application>Microsoft Office Word</Application>
  <DocSecurity>0</DocSecurity>
  <Lines>120</Lines>
  <Paragraphs>34</Paragraphs>
  <ScaleCrop>false</ScaleCrop>
  <Company/>
  <LinksUpToDate>false</LinksUpToDate>
  <CharactersWithSpaces>17007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dc:creator>
  <cp:lastModifiedBy>bob</cp:lastModifiedBy>
  <cp:revision>1</cp:revision>
  <dcterms:created xsi:type="dcterms:W3CDTF">2011-09-08T12:07:00Z</dcterms:created>
  <dcterms:modified xsi:type="dcterms:W3CDTF">2011-09-08T12:43:00Z</dcterms:modified>
</cp:coreProperties>
</file>