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E47" w:rsidRDefault="00326372" w:rsidP="00326372">
      <w:pPr>
        <w:pStyle w:val="Title"/>
        <w:rPr>
          <w:lang/>
        </w:rPr>
      </w:pPr>
      <w:r>
        <w:rPr>
          <w:lang/>
        </w:rPr>
        <w:t>John Milton Biography</w:t>
      </w:r>
      <w:r>
        <w:rPr>
          <w:lang/>
        </w:rPr>
        <w:tab/>
      </w:r>
    </w:p>
    <w:p w:rsidR="00326372" w:rsidRPr="00326372" w:rsidRDefault="00326372" w:rsidP="00326372">
      <w:pPr>
        <w:rPr>
          <w:rFonts w:ascii="Georgia" w:eastAsia="Times New Roman" w:hAnsi="Georgia" w:cs="Times New Roman"/>
          <w:color w:val="000000"/>
          <w:sz w:val="24"/>
          <w:szCs w:val="24"/>
          <w:lang/>
        </w:rPr>
      </w:pPr>
      <w:r>
        <w:rPr>
          <w:rFonts w:ascii="Georgia" w:hAnsi="Georgia"/>
          <w:b/>
          <w:bCs/>
          <w:color w:val="000000"/>
          <w:lang/>
        </w:rPr>
        <w:t xml:space="preserve">Born: December 9, 1608 </w:t>
      </w:r>
      <w:r>
        <w:rPr>
          <w:rFonts w:ascii="Georgia" w:hAnsi="Georgia"/>
          <w:b/>
          <w:bCs/>
          <w:color w:val="000000"/>
          <w:lang/>
        </w:rPr>
        <w:br/>
        <w:t xml:space="preserve">London, England </w:t>
      </w:r>
      <w:r>
        <w:rPr>
          <w:rFonts w:ascii="Georgia" w:hAnsi="Georgia"/>
          <w:b/>
          <w:bCs/>
          <w:color w:val="000000"/>
          <w:lang/>
        </w:rPr>
        <w:br/>
        <w:t xml:space="preserve">Died: November 8, 1674 </w:t>
      </w:r>
      <w:r>
        <w:rPr>
          <w:rFonts w:ascii="Georgia" w:hAnsi="Georgia"/>
          <w:b/>
          <w:bCs/>
          <w:color w:val="000000"/>
          <w:lang/>
        </w:rPr>
        <w:br/>
        <w:t xml:space="preserve">London, England </w:t>
      </w:r>
      <w:r>
        <w:rPr>
          <w:rFonts w:ascii="Georgia" w:hAnsi="Georgia"/>
          <w:color w:val="000000"/>
          <w:lang/>
        </w:rPr>
        <w:br/>
      </w:r>
      <w:r>
        <w:rPr>
          <w:rFonts w:ascii="Georgia" w:hAnsi="Georgia"/>
          <w:i/>
          <w:iCs/>
          <w:color w:val="000000"/>
          <w:lang/>
        </w:rPr>
        <w:t xml:space="preserve">English poet and essayist </w:t>
      </w:r>
      <w:r>
        <w:rPr>
          <w:rFonts w:ascii="Georgia" w:hAnsi="Georgia"/>
          <w:color w:val="000000"/>
          <w:lang/>
        </w:rPr>
        <w:br/>
      </w:r>
      <w:r>
        <w:rPr>
          <w:rFonts w:ascii="Georgia" w:hAnsi="Georgia"/>
          <w:color w:val="000000"/>
          <w:lang/>
        </w:rPr>
        <w:br/>
      </w:r>
      <w:r w:rsidRPr="00326372">
        <w:rPr>
          <w:rFonts w:ascii="Georgia" w:eastAsia="Times New Roman" w:hAnsi="Georgia" w:cs="Times New Roman"/>
          <w:color w:val="000000"/>
          <w:sz w:val="24"/>
          <w:szCs w:val="24"/>
          <w:lang/>
        </w:rPr>
        <w:t xml:space="preserve">The English poet John Milton was a champion of liberty. As a Protestant, he believed that the individual reader should interpret the Bible. He is chiefly famous for his epic (a long poem centered </w:t>
      </w:r>
      <w:proofErr w:type="gramStart"/>
      <w:r w:rsidRPr="00326372">
        <w:rPr>
          <w:rFonts w:ascii="Georgia" w:eastAsia="Times New Roman" w:hAnsi="Georgia" w:cs="Times New Roman"/>
          <w:color w:val="000000"/>
          <w:sz w:val="24"/>
          <w:szCs w:val="24"/>
          <w:lang/>
        </w:rPr>
        <w:t>around</w:t>
      </w:r>
      <w:proofErr w:type="gramEnd"/>
      <w:r w:rsidRPr="00326372">
        <w:rPr>
          <w:rFonts w:ascii="Georgia" w:eastAsia="Times New Roman" w:hAnsi="Georgia" w:cs="Times New Roman"/>
          <w:color w:val="000000"/>
          <w:sz w:val="24"/>
          <w:szCs w:val="24"/>
          <w:lang/>
        </w:rPr>
        <w:t xml:space="preserve"> a legendary hero) poem </w:t>
      </w:r>
      <w:r w:rsidRPr="00326372">
        <w:rPr>
          <w:rFonts w:ascii="Georgia" w:eastAsia="Times New Roman" w:hAnsi="Georgia" w:cs="Times New Roman"/>
          <w:i/>
          <w:iCs/>
          <w:color w:val="000000"/>
          <w:sz w:val="24"/>
          <w:szCs w:val="24"/>
          <w:lang/>
        </w:rPr>
        <w:t xml:space="preserve">Paradise Lost </w:t>
      </w:r>
      <w:r w:rsidRPr="00326372">
        <w:rPr>
          <w:rFonts w:ascii="Georgia" w:eastAsia="Times New Roman" w:hAnsi="Georgia" w:cs="Times New Roman"/>
          <w:color w:val="000000"/>
          <w:sz w:val="24"/>
          <w:szCs w:val="24"/>
          <w:lang/>
        </w:rPr>
        <w:t xml:space="preserve">and for his defense of uncensored (not checked for materials that may be harmful) publication. </w:t>
      </w:r>
    </w:p>
    <w:p w:rsidR="00326372" w:rsidRPr="00326372" w:rsidRDefault="00326372" w:rsidP="00326372">
      <w:pPr>
        <w:pBdr>
          <w:left w:val="single" w:sz="18" w:space="4" w:color="FFB646"/>
        </w:pBdr>
        <w:spacing w:before="100" w:beforeAutospacing="1" w:after="100" w:afterAutospacing="1" w:line="396" w:lineRule="atLeast"/>
        <w:outlineLvl w:val="1"/>
        <w:rPr>
          <w:rFonts w:ascii="Georgia" w:eastAsia="Times New Roman" w:hAnsi="Georgia" w:cs="Times New Roman"/>
          <w:b/>
          <w:bCs/>
          <w:color w:val="000000"/>
          <w:sz w:val="32"/>
          <w:szCs w:val="32"/>
          <w:lang/>
        </w:rPr>
      </w:pPr>
      <w:r w:rsidRPr="00326372">
        <w:rPr>
          <w:rFonts w:ascii="Georgia" w:eastAsia="Times New Roman" w:hAnsi="Georgia" w:cs="Times New Roman"/>
          <w:b/>
          <w:bCs/>
          <w:i/>
          <w:iCs/>
          <w:color w:val="000000"/>
          <w:sz w:val="32"/>
          <w:szCs w:val="32"/>
          <w:lang/>
        </w:rPr>
        <w:t xml:space="preserve">Background and education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John Milton was born on December 9, 1608, in London, England. The future poet's father, John Milton, Sr., was a scrivener (a person who draws up deeds and wills). About 1600 he married Sara Jeffrey, the wealthy daughter of a merchant-tailor. Three of their children survived infancy: Anne, John, and Christopher.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The young Milton was known for his devotion to his studies, and his early interest in poetry. From his father, who was an amateur composer (a writer of music)</w:t>
      </w:r>
      <w:proofErr w:type="gramStart"/>
      <w:r w:rsidRPr="00326372">
        <w:rPr>
          <w:rFonts w:ascii="Georgia" w:eastAsia="Times New Roman" w:hAnsi="Georgia" w:cs="Times New Roman"/>
          <w:color w:val="000000"/>
          <w:sz w:val="24"/>
          <w:szCs w:val="24"/>
          <w:lang/>
        </w:rPr>
        <w:t>,</w:t>
      </w:r>
      <w:proofErr w:type="gramEnd"/>
      <w:r w:rsidRPr="00326372">
        <w:rPr>
          <w:rFonts w:ascii="Georgia" w:eastAsia="Times New Roman" w:hAnsi="Georgia" w:cs="Times New Roman"/>
          <w:color w:val="000000"/>
          <w:sz w:val="24"/>
          <w:szCs w:val="24"/>
          <w:lang/>
        </w:rPr>
        <w:t xml:space="preserve"> young John developed the love of music, which later spread through his poetry. After private tutoring, he entered St. Paul's School in about 1620. Admitted to Christ's College at the age of fifteen, he intended to become a priest in the Church of England. Because of a disagreement with his tutor, he was rusticated (temporarily expelled) in 1626. Back at Cambridge about April 1626, Milton was assigned a different tutor and resumed the study of logic, ethics, Greek, Latin, and Hebrew. He composed Latin poems and epigrams (short poems dealing pointedly with a single thought or event and often ending with a clever turn of thought).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In 1628 Milton wrote his first major English poem, </w:t>
      </w:r>
      <w:r w:rsidRPr="00326372">
        <w:rPr>
          <w:rFonts w:ascii="Georgia" w:eastAsia="Times New Roman" w:hAnsi="Georgia" w:cs="Times New Roman"/>
          <w:i/>
          <w:iCs/>
          <w:color w:val="000000"/>
          <w:sz w:val="24"/>
          <w:szCs w:val="24"/>
          <w:lang/>
        </w:rPr>
        <w:t xml:space="preserve">On the Death of a Fair Infant, Dying of the Cough, </w:t>
      </w:r>
      <w:r w:rsidRPr="00326372">
        <w:rPr>
          <w:rFonts w:ascii="Georgia" w:eastAsia="Times New Roman" w:hAnsi="Georgia" w:cs="Times New Roman"/>
          <w:color w:val="000000"/>
          <w:sz w:val="24"/>
          <w:szCs w:val="24"/>
          <w:lang/>
        </w:rPr>
        <w:t xml:space="preserve">about the death of his sister's baby. A year later he wrote </w:t>
      </w:r>
      <w:r w:rsidRPr="00326372">
        <w:rPr>
          <w:rFonts w:ascii="Georgia" w:eastAsia="Times New Roman" w:hAnsi="Georgia" w:cs="Times New Roman"/>
          <w:i/>
          <w:iCs/>
          <w:color w:val="000000"/>
          <w:sz w:val="24"/>
          <w:szCs w:val="24"/>
          <w:lang/>
        </w:rPr>
        <w:t xml:space="preserve">On the Morning of Christ's Nativity, </w:t>
      </w:r>
      <w:r w:rsidRPr="00326372">
        <w:rPr>
          <w:rFonts w:ascii="Georgia" w:eastAsia="Times New Roman" w:hAnsi="Georgia" w:cs="Times New Roman"/>
          <w:color w:val="000000"/>
          <w:sz w:val="24"/>
          <w:szCs w:val="24"/>
          <w:lang/>
        </w:rPr>
        <w:t xml:space="preserve">celebrating the harmonizing power of divine love.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lastRenderedPageBreak/>
        <w:t xml:space="preserve">Milton, in one of his college orations (public speeches), broke with the usual practice of speaking in Latin by delivering English verse, beginning "Hail native language." Thereafter, he wrote Latin verse occasionally and a series of sonnets (poems of fourteen </w:t>
      </w:r>
    </w:p>
    <w:p w:rsidR="00326372" w:rsidRPr="00326372" w:rsidRDefault="00326372" w:rsidP="00326372">
      <w:pPr>
        <w:spacing w:after="0" w:line="396" w:lineRule="atLeast"/>
        <w:rPr>
          <w:rFonts w:ascii="Georgia" w:eastAsia="Times New Roman" w:hAnsi="Georgia" w:cs="Times New Roman"/>
          <w:color w:val="000000"/>
          <w:sz w:val="24"/>
          <w:szCs w:val="24"/>
          <w:lang/>
        </w:rPr>
      </w:pPr>
      <w:r>
        <w:rPr>
          <w:rFonts w:ascii="Georgia" w:eastAsia="Times New Roman" w:hAnsi="Georgia" w:cs="Times New Roman"/>
          <w:noProof/>
          <w:color w:val="000000"/>
          <w:sz w:val="24"/>
          <w:szCs w:val="24"/>
        </w:rPr>
        <w:drawing>
          <wp:inline distT="0" distB="0" distL="0" distR="0">
            <wp:extent cx="2171700" cy="2659380"/>
            <wp:effectExtent l="19050" t="0" r="0" b="0"/>
            <wp:docPr id="1" name="Picture 1" descr="John Milton. Courtesy of the Library of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Milton. Courtesy of the Library of Congress."/>
                    <pic:cNvPicPr>
                      <a:picLocks noChangeAspect="1" noChangeArrowheads="1"/>
                    </pic:cNvPicPr>
                  </pic:nvPicPr>
                  <pic:blipFill>
                    <a:blip r:embed="rId4" cstate="print"/>
                    <a:srcRect/>
                    <a:stretch>
                      <a:fillRect/>
                    </a:stretch>
                  </pic:blipFill>
                  <pic:spPr bwMode="auto">
                    <a:xfrm>
                      <a:off x="0" y="0"/>
                      <a:ext cx="2171700" cy="2659380"/>
                    </a:xfrm>
                    <a:prstGeom prst="rect">
                      <a:avLst/>
                    </a:prstGeom>
                    <a:noFill/>
                    <a:ln w="9525">
                      <a:noFill/>
                      <a:miter lim="800000"/>
                      <a:headEnd/>
                      <a:tailEnd/>
                    </a:ln>
                  </pic:spPr>
                </pic:pic>
              </a:graphicData>
            </a:graphic>
          </wp:inline>
        </w:drawing>
      </w:r>
    </w:p>
    <w:p w:rsidR="00326372" w:rsidRPr="00326372" w:rsidRDefault="00326372" w:rsidP="00326372">
      <w:pPr>
        <w:spacing w:after="0" w:line="396" w:lineRule="atLeast"/>
        <w:rPr>
          <w:rFonts w:ascii="Georgia" w:eastAsia="Times New Roman" w:hAnsi="Georgia" w:cs="Times New Roman"/>
          <w:color w:val="000000"/>
          <w:sz w:val="24"/>
          <w:szCs w:val="24"/>
          <w:lang/>
        </w:rPr>
      </w:pPr>
      <w:r w:rsidRPr="00326372">
        <w:rPr>
          <w:rFonts w:ascii="Georgia" w:eastAsia="Times New Roman" w:hAnsi="Georgia" w:cs="Times New Roman"/>
          <w:i/>
          <w:iCs/>
          <w:color w:val="000000"/>
          <w:sz w:val="24"/>
          <w:szCs w:val="24"/>
          <w:lang/>
        </w:rPr>
        <w:t xml:space="preserve">John Milton. </w:t>
      </w:r>
      <w:r w:rsidRPr="00326372">
        <w:rPr>
          <w:rFonts w:ascii="Georgia" w:eastAsia="Times New Roman" w:hAnsi="Georgia" w:cs="Times New Roman"/>
          <w:color w:val="000000"/>
          <w:sz w:val="24"/>
          <w:szCs w:val="24"/>
          <w:lang/>
        </w:rPr>
        <w:br/>
      </w:r>
      <w:r w:rsidRPr="00326372">
        <w:rPr>
          <w:rFonts w:ascii="Georgia" w:eastAsia="Times New Roman" w:hAnsi="Georgia" w:cs="Times New Roman"/>
          <w:b/>
          <w:bCs/>
          <w:i/>
          <w:iCs/>
          <w:color w:val="000000"/>
          <w:sz w:val="24"/>
          <w:szCs w:val="24"/>
          <w:lang/>
        </w:rPr>
        <w:t xml:space="preserve">Courtesy of the </w:t>
      </w:r>
    </w:p>
    <w:p w:rsidR="00326372" w:rsidRPr="00326372" w:rsidRDefault="00326372" w:rsidP="00326372">
      <w:pPr>
        <w:spacing w:after="0"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Library of Congress </w:t>
      </w:r>
    </w:p>
    <w:p w:rsidR="00326372" w:rsidRPr="00326372" w:rsidRDefault="00326372" w:rsidP="00326372">
      <w:pPr>
        <w:spacing w:after="0"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 </w:t>
      </w:r>
    </w:p>
    <w:p w:rsidR="00326372" w:rsidRPr="00326372" w:rsidRDefault="00326372" w:rsidP="00326372">
      <w:pPr>
        <w:spacing w:after="0" w:line="396" w:lineRule="atLeast"/>
        <w:rPr>
          <w:rFonts w:ascii="Georgia" w:eastAsia="Times New Roman" w:hAnsi="Georgia" w:cs="Times New Roman"/>
          <w:color w:val="000000"/>
          <w:sz w:val="24"/>
          <w:szCs w:val="24"/>
          <w:lang/>
        </w:rPr>
      </w:pPr>
      <w:proofErr w:type="gramStart"/>
      <w:r w:rsidRPr="00326372">
        <w:rPr>
          <w:rFonts w:ascii="Georgia" w:eastAsia="Times New Roman" w:hAnsi="Georgia" w:cs="Times New Roman"/>
          <w:color w:val="000000"/>
          <w:sz w:val="24"/>
          <w:szCs w:val="24"/>
          <w:lang/>
        </w:rPr>
        <w:t>lines</w:t>
      </w:r>
      <w:proofErr w:type="gramEnd"/>
      <w:r w:rsidRPr="00326372">
        <w:rPr>
          <w:rFonts w:ascii="Georgia" w:eastAsia="Times New Roman" w:hAnsi="Georgia" w:cs="Times New Roman"/>
          <w:color w:val="000000"/>
          <w:sz w:val="24"/>
          <w:szCs w:val="24"/>
          <w:lang/>
        </w:rPr>
        <w:t xml:space="preserve"> with a specific rhyming pattern) in Italian, but he composed increasingly in English. </w:t>
      </w:r>
    </w:p>
    <w:p w:rsidR="00326372" w:rsidRPr="00326372" w:rsidRDefault="00326372" w:rsidP="00326372">
      <w:pPr>
        <w:pBdr>
          <w:left w:val="single" w:sz="18" w:space="4" w:color="FFB646"/>
        </w:pBdr>
        <w:spacing w:before="100" w:beforeAutospacing="1" w:after="100" w:afterAutospacing="1" w:line="396" w:lineRule="atLeast"/>
        <w:outlineLvl w:val="1"/>
        <w:rPr>
          <w:rFonts w:ascii="Georgia" w:eastAsia="Times New Roman" w:hAnsi="Georgia" w:cs="Times New Roman"/>
          <w:b/>
          <w:bCs/>
          <w:color w:val="000000"/>
          <w:sz w:val="32"/>
          <w:szCs w:val="32"/>
          <w:lang/>
        </w:rPr>
      </w:pPr>
      <w:r w:rsidRPr="00326372">
        <w:rPr>
          <w:rFonts w:ascii="Georgia" w:eastAsia="Times New Roman" w:hAnsi="Georgia" w:cs="Times New Roman"/>
          <w:b/>
          <w:bCs/>
          <w:i/>
          <w:iCs/>
          <w:color w:val="000000"/>
          <w:sz w:val="32"/>
          <w:szCs w:val="32"/>
          <w:lang/>
        </w:rPr>
        <w:t xml:space="preserve">The graceful thirties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After receiving bachelor of arts and master of arts degrees in 1629 and 1632, Milton lived in his family's suburban home in Hammersmith, England, and then at their country estate in Horton, Buckinghamshire, England. He continued studies in theology, history, mathematics, and literature, and participated in social and cultural life in London and the country. At this time he wrote sonnets, lyrics, and </w:t>
      </w:r>
      <w:r w:rsidRPr="00326372">
        <w:rPr>
          <w:rFonts w:ascii="Georgia" w:eastAsia="Times New Roman" w:hAnsi="Georgia" w:cs="Times New Roman"/>
          <w:i/>
          <w:iCs/>
          <w:color w:val="000000"/>
          <w:sz w:val="24"/>
          <w:szCs w:val="24"/>
          <w:lang/>
        </w:rPr>
        <w:t xml:space="preserve">A Mask </w:t>
      </w:r>
      <w:r w:rsidRPr="00326372">
        <w:rPr>
          <w:rFonts w:ascii="Georgia" w:eastAsia="Times New Roman" w:hAnsi="Georgia" w:cs="Times New Roman"/>
          <w:color w:val="000000"/>
          <w:sz w:val="24"/>
          <w:szCs w:val="24"/>
          <w:lang/>
        </w:rPr>
        <w:t xml:space="preserve">(better known as </w:t>
      </w:r>
      <w:proofErr w:type="spellStart"/>
      <w:r w:rsidRPr="00326372">
        <w:rPr>
          <w:rFonts w:ascii="Georgia" w:eastAsia="Times New Roman" w:hAnsi="Georgia" w:cs="Times New Roman"/>
          <w:i/>
          <w:iCs/>
          <w:color w:val="000000"/>
          <w:sz w:val="24"/>
          <w:szCs w:val="24"/>
          <w:lang/>
        </w:rPr>
        <w:t>Comus</w:t>
      </w:r>
      <w:proofErr w:type="spellEnd"/>
      <w:r w:rsidRPr="00326372">
        <w:rPr>
          <w:rFonts w:ascii="Georgia" w:eastAsia="Times New Roman" w:hAnsi="Georgia" w:cs="Times New Roman"/>
          <w:i/>
          <w:iCs/>
          <w:color w:val="000000"/>
          <w:sz w:val="24"/>
          <w:szCs w:val="24"/>
          <w:lang/>
        </w:rPr>
        <w:t xml:space="preserve">; </w:t>
      </w:r>
      <w:r w:rsidRPr="00326372">
        <w:rPr>
          <w:rFonts w:ascii="Georgia" w:eastAsia="Times New Roman" w:hAnsi="Georgia" w:cs="Times New Roman"/>
          <w:color w:val="000000"/>
          <w:sz w:val="24"/>
          <w:szCs w:val="24"/>
          <w:lang/>
        </w:rPr>
        <w:t xml:space="preserve">a mixture of song, dance, pageantry and poetry).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Milton's themes were both particular and universal. In </w:t>
      </w:r>
      <w:proofErr w:type="spellStart"/>
      <w:r w:rsidRPr="00326372">
        <w:rPr>
          <w:rFonts w:ascii="Georgia" w:eastAsia="Times New Roman" w:hAnsi="Georgia" w:cs="Times New Roman"/>
          <w:i/>
          <w:iCs/>
          <w:color w:val="000000"/>
          <w:sz w:val="24"/>
          <w:szCs w:val="24"/>
          <w:lang/>
        </w:rPr>
        <w:t>Lycidas</w:t>
      </w:r>
      <w:proofErr w:type="spellEnd"/>
      <w:r w:rsidRPr="00326372">
        <w:rPr>
          <w:rFonts w:ascii="Georgia" w:eastAsia="Times New Roman" w:hAnsi="Georgia" w:cs="Times New Roman"/>
          <w:i/>
          <w:iCs/>
          <w:color w:val="000000"/>
          <w:sz w:val="24"/>
          <w:szCs w:val="24"/>
          <w:lang/>
        </w:rPr>
        <w:t xml:space="preserve"> </w:t>
      </w:r>
      <w:r w:rsidRPr="00326372">
        <w:rPr>
          <w:rFonts w:ascii="Georgia" w:eastAsia="Times New Roman" w:hAnsi="Georgia" w:cs="Times New Roman"/>
          <w:color w:val="000000"/>
          <w:sz w:val="24"/>
          <w:szCs w:val="24"/>
          <w:lang/>
        </w:rPr>
        <w:t xml:space="preserve">(1637) he deals with why God allows the good to die young. In 1639, when he learned that a friend had died, he penned a moving Latin elegy (poetry for the dead), finding solace in Christian hope. By </w:t>
      </w:r>
      <w:r w:rsidRPr="00326372">
        <w:rPr>
          <w:rFonts w:ascii="Georgia" w:eastAsia="Times New Roman" w:hAnsi="Georgia" w:cs="Times New Roman"/>
          <w:color w:val="000000"/>
          <w:sz w:val="24"/>
          <w:szCs w:val="24"/>
          <w:lang/>
        </w:rPr>
        <w:lastRenderedPageBreak/>
        <w:t xml:space="preserve">this time Milton had abandoned the idea of entering the ministry. He was, however, dedicated to making the Church of England more Protestant (non-Catholic).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In 1638 and 1639 Milton toured France and Italy. His good looks, enthusiasm, and his ability to speak many languages helped him to enter polite society abroad. He intended also to go to Greece, but news of the growing political and religious crisis in England led him to return to London. </w:t>
      </w:r>
    </w:p>
    <w:p w:rsidR="00326372" w:rsidRPr="00326372" w:rsidRDefault="00326372" w:rsidP="00326372">
      <w:pPr>
        <w:pBdr>
          <w:left w:val="single" w:sz="18" w:space="4" w:color="FFB646"/>
        </w:pBdr>
        <w:spacing w:before="100" w:beforeAutospacing="1" w:after="100" w:afterAutospacing="1" w:line="396" w:lineRule="atLeast"/>
        <w:outlineLvl w:val="1"/>
        <w:rPr>
          <w:rFonts w:ascii="Georgia" w:eastAsia="Times New Roman" w:hAnsi="Georgia" w:cs="Times New Roman"/>
          <w:b/>
          <w:bCs/>
          <w:color w:val="000000"/>
          <w:sz w:val="32"/>
          <w:szCs w:val="32"/>
          <w:lang/>
        </w:rPr>
      </w:pPr>
      <w:r w:rsidRPr="00326372">
        <w:rPr>
          <w:rFonts w:ascii="Georgia" w:eastAsia="Times New Roman" w:hAnsi="Georgia" w:cs="Times New Roman"/>
          <w:b/>
          <w:bCs/>
          <w:i/>
          <w:iCs/>
          <w:color w:val="000000"/>
          <w:sz w:val="32"/>
          <w:szCs w:val="32"/>
          <w:lang/>
        </w:rPr>
        <w:t xml:space="preserve">Crucial decades, 1640–1660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It was by writing prose that Milton found opportunity to serve his God and country. There was a civil war in England that lasted from 1642 to 1648. King Charles I (1600–1649), who was Catholic, was opposed by a large number of his subjects, who were Puritan Protestants. King Charles was defeated and executed. In 1641 and 1642 Milton poured out tracts (leaflets) opposing the control over religion held by the Catholic bishops. He felt their powers were based on man-made traditions, self-interest, and a combination of ignorance, superstition, and deliberate lies.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In 1644 Milton's </w:t>
      </w:r>
      <w:r w:rsidRPr="00326372">
        <w:rPr>
          <w:rFonts w:ascii="Georgia" w:eastAsia="Times New Roman" w:hAnsi="Georgia" w:cs="Times New Roman"/>
          <w:i/>
          <w:iCs/>
          <w:color w:val="000000"/>
          <w:sz w:val="24"/>
          <w:szCs w:val="24"/>
          <w:lang/>
        </w:rPr>
        <w:t xml:space="preserve">Of Education </w:t>
      </w:r>
      <w:r w:rsidRPr="00326372">
        <w:rPr>
          <w:rFonts w:ascii="Georgia" w:eastAsia="Times New Roman" w:hAnsi="Georgia" w:cs="Times New Roman"/>
          <w:color w:val="000000"/>
          <w:sz w:val="24"/>
          <w:szCs w:val="24"/>
          <w:lang/>
        </w:rPr>
        <w:t xml:space="preserve">dealt with another kind of domestic freedom: how to develop discipline, reasonableness, broad culture, all-round ability, and independence of judgment in schoolboys. The same year saw </w:t>
      </w:r>
      <w:proofErr w:type="spellStart"/>
      <w:r w:rsidRPr="00326372">
        <w:rPr>
          <w:rFonts w:ascii="Georgia" w:eastAsia="Times New Roman" w:hAnsi="Georgia" w:cs="Times New Roman"/>
          <w:i/>
          <w:iCs/>
          <w:color w:val="000000"/>
          <w:sz w:val="24"/>
          <w:szCs w:val="24"/>
          <w:lang/>
        </w:rPr>
        <w:t>Areopagitica</w:t>
      </w:r>
      <w:proofErr w:type="spellEnd"/>
      <w:r w:rsidRPr="00326372">
        <w:rPr>
          <w:rFonts w:ascii="Georgia" w:eastAsia="Times New Roman" w:hAnsi="Georgia" w:cs="Times New Roman"/>
          <w:i/>
          <w:iCs/>
          <w:color w:val="000000"/>
          <w:sz w:val="24"/>
          <w:szCs w:val="24"/>
          <w:lang/>
        </w:rPr>
        <w:t xml:space="preserve">, </w:t>
      </w:r>
      <w:r w:rsidRPr="00326372">
        <w:rPr>
          <w:rFonts w:ascii="Georgia" w:eastAsia="Times New Roman" w:hAnsi="Georgia" w:cs="Times New Roman"/>
          <w:color w:val="000000"/>
          <w:sz w:val="24"/>
          <w:szCs w:val="24"/>
          <w:lang/>
        </w:rPr>
        <w:t xml:space="preserve">his defense of man's right to free speech and discussion as the best means of advancing truth. As the civil war ended, Milton turned to condemning royal tyranny (the abuse of power). </w:t>
      </w:r>
      <w:r w:rsidRPr="00326372">
        <w:rPr>
          <w:rFonts w:ascii="Georgia" w:eastAsia="Times New Roman" w:hAnsi="Georgia" w:cs="Times New Roman"/>
          <w:i/>
          <w:iCs/>
          <w:color w:val="000000"/>
          <w:sz w:val="24"/>
          <w:szCs w:val="24"/>
          <w:lang/>
        </w:rPr>
        <w:t xml:space="preserve">The Tenure of Kings and Magistrates </w:t>
      </w:r>
      <w:r w:rsidRPr="00326372">
        <w:rPr>
          <w:rFonts w:ascii="Georgia" w:eastAsia="Times New Roman" w:hAnsi="Georgia" w:cs="Times New Roman"/>
          <w:color w:val="000000"/>
          <w:sz w:val="24"/>
          <w:szCs w:val="24"/>
          <w:lang/>
        </w:rPr>
        <w:t xml:space="preserve">(1649) argued that men have a natural right to freedom and that contracts they make with rulers are voluntary and can be ended. Soon after its publication Milton began a decade as the revolutionary government's secretary for foreign tongues. His chief duty was to translate state letters into Latin. For some years, however, Milton had been losing his eyesight, and by early 1652 he was totally blind.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Milton had married Mary Powell in May 1642. In 1656, four years after his first wife's death, Milton married </w:t>
      </w:r>
      <w:proofErr w:type="spellStart"/>
      <w:r w:rsidRPr="00326372">
        <w:rPr>
          <w:rFonts w:ascii="Georgia" w:eastAsia="Times New Roman" w:hAnsi="Georgia" w:cs="Times New Roman"/>
          <w:color w:val="000000"/>
          <w:sz w:val="24"/>
          <w:szCs w:val="24"/>
          <w:lang/>
        </w:rPr>
        <w:t>Kathrine</w:t>
      </w:r>
      <w:proofErr w:type="spellEnd"/>
      <w:r w:rsidRPr="00326372">
        <w:rPr>
          <w:rFonts w:ascii="Georgia" w:eastAsia="Times New Roman" w:hAnsi="Georgia" w:cs="Times New Roman"/>
          <w:color w:val="000000"/>
          <w:sz w:val="24"/>
          <w:szCs w:val="24"/>
          <w:lang/>
        </w:rPr>
        <w:t xml:space="preserve"> Woodcock. Two years later she died after giving birth to a child, and he tenderly memorialized her in a sonnet, </w:t>
      </w:r>
      <w:proofErr w:type="gramStart"/>
      <w:r w:rsidRPr="00326372">
        <w:rPr>
          <w:rFonts w:ascii="Georgia" w:eastAsia="Times New Roman" w:hAnsi="Georgia" w:cs="Times New Roman"/>
          <w:i/>
          <w:iCs/>
          <w:color w:val="000000"/>
          <w:sz w:val="24"/>
          <w:szCs w:val="24"/>
          <w:lang/>
        </w:rPr>
        <w:t>To</w:t>
      </w:r>
      <w:proofErr w:type="gramEnd"/>
      <w:r w:rsidRPr="00326372">
        <w:rPr>
          <w:rFonts w:ascii="Georgia" w:eastAsia="Times New Roman" w:hAnsi="Georgia" w:cs="Times New Roman"/>
          <w:i/>
          <w:iCs/>
          <w:color w:val="000000"/>
          <w:sz w:val="24"/>
          <w:szCs w:val="24"/>
          <w:lang/>
        </w:rPr>
        <w:t xml:space="preserve"> my late departed Saint. </w:t>
      </w:r>
      <w:r w:rsidRPr="00326372">
        <w:rPr>
          <w:rFonts w:ascii="Georgia" w:eastAsia="Times New Roman" w:hAnsi="Georgia" w:cs="Times New Roman"/>
          <w:color w:val="000000"/>
          <w:sz w:val="24"/>
          <w:szCs w:val="24"/>
          <w:lang/>
        </w:rPr>
        <w:t xml:space="preserve">In 1663 he married Elizabeth </w:t>
      </w:r>
      <w:proofErr w:type="spellStart"/>
      <w:r w:rsidRPr="00326372">
        <w:rPr>
          <w:rFonts w:ascii="Georgia" w:eastAsia="Times New Roman" w:hAnsi="Georgia" w:cs="Times New Roman"/>
          <w:color w:val="000000"/>
          <w:sz w:val="24"/>
          <w:szCs w:val="24"/>
          <w:lang/>
        </w:rPr>
        <w:t>Minshell</w:t>
      </w:r>
      <w:proofErr w:type="spellEnd"/>
      <w:r w:rsidRPr="00326372">
        <w:rPr>
          <w:rFonts w:ascii="Georgia" w:eastAsia="Times New Roman" w:hAnsi="Georgia" w:cs="Times New Roman"/>
          <w:color w:val="000000"/>
          <w:sz w:val="24"/>
          <w:szCs w:val="24"/>
          <w:lang/>
        </w:rPr>
        <w:t xml:space="preserve">.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lastRenderedPageBreak/>
        <w:t xml:space="preserve">Milton heroically persisted despite his misfortunes. During the crisis preceding restoration of the monarchy he wrote several tracts. In </w:t>
      </w:r>
      <w:r w:rsidRPr="00326372">
        <w:rPr>
          <w:rFonts w:ascii="Georgia" w:eastAsia="Times New Roman" w:hAnsi="Georgia" w:cs="Times New Roman"/>
          <w:i/>
          <w:iCs/>
          <w:color w:val="000000"/>
          <w:sz w:val="24"/>
          <w:szCs w:val="24"/>
          <w:lang/>
        </w:rPr>
        <w:t xml:space="preserve">A Treatise of Civil Power </w:t>
      </w:r>
      <w:r w:rsidRPr="00326372">
        <w:rPr>
          <w:rFonts w:ascii="Georgia" w:eastAsia="Times New Roman" w:hAnsi="Georgia" w:cs="Times New Roman"/>
          <w:color w:val="000000"/>
          <w:sz w:val="24"/>
          <w:szCs w:val="24"/>
          <w:lang/>
        </w:rPr>
        <w:t xml:space="preserve">(1659) he again urged toleration and separation of Church and state. </w:t>
      </w:r>
      <w:r w:rsidRPr="00326372">
        <w:rPr>
          <w:rFonts w:ascii="Georgia" w:eastAsia="Times New Roman" w:hAnsi="Georgia" w:cs="Times New Roman"/>
          <w:i/>
          <w:iCs/>
          <w:color w:val="000000"/>
          <w:sz w:val="24"/>
          <w:szCs w:val="24"/>
          <w:lang/>
        </w:rPr>
        <w:t xml:space="preserve">Ready and Easy Way </w:t>
      </w:r>
      <w:r w:rsidRPr="00326372">
        <w:rPr>
          <w:rFonts w:ascii="Georgia" w:eastAsia="Times New Roman" w:hAnsi="Georgia" w:cs="Times New Roman"/>
          <w:color w:val="000000"/>
          <w:sz w:val="24"/>
          <w:szCs w:val="24"/>
          <w:lang/>
        </w:rPr>
        <w:t xml:space="preserve">(1660) argued for preservation of a republic, a government in which citizens hold power and vote to elect officials as their representatives in the government. </w:t>
      </w:r>
    </w:p>
    <w:p w:rsidR="00326372" w:rsidRPr="00326372" w:rsidRDefault="00326372" w:rsidP="00326372">
      <w:pPr>
        <w:pBdr>
          <w:left w:val="single" w:sz="18" w:space="4" w:color="FFB646"/>
        </w:pBdr>
        <w:spacing w:before="100" w:beforeAutospacing="1" w:after="100" w:afterAutospacing="1" w:line="396" w:lineRule="atLeast"/>
        <w:outlineLvl w:val="1"/>
        <w:rPr>
          <w:rFonts w:ascii="Georgia" w:eastAsia="Times New Roman" w:hAnsi="Georgia" w:cs="Times New Roman"/>
          <w:b/>
          <w:bCs/>
          <w:color w:val="000000"/>
          <w:sz w:val="32"/>
          <w:szCs w:val="32"/>
          <w:lang/>
        </w:rPr>
      </w:pPr>
      <w:r w:rsidRPr="00326372">
        <w:rPr>
          <w:rFonts w:ascii="Georgia" w:eastAsia="Times New Roman" w:hAnsi="Georgia" w:cs="Times New Roman"/>
          <w:b/>
          <w:bCs/>
          <w:i/>
          <w:iCs/>
          <w:color w:val="000000"/>
          <w:sz w:val="32"/>
          <w:szCs w:val="32"/>
          <w:lang/>
        </w:rPr>
        <w:t xml:space="preserve">Triumph in defeat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When Charles II, son of the executed Charles I, regained the throne in 1660, Milton was in danger for supporting the overthrow of the monarchy. Milton was harassed and imprisoned and several of his books were burned. However, he was included in a general pardon.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i/>
          <w:iCs/>
          <w:color w:val="000000"/>
          <w:sz w:val="24"/>
          <w:szCs w:val="24"/>
          <w:lang/>
        </w:rPr>
        <w:t xml:space="preserve">Paradise Lost, </w:t>
      </w:r>
      <w:r w:rsidRPr="00326372">
        <w:rPr>
          <w:rFonts w:ascii="Georgia" w:eastAsia="Times New Roman" w:hAnsi="Georgia" w:cs="Times New Roman"/>
          <w:color w:val="000000"/>
          <w:sz w:val="24"/>
          <w:szCs w:val="24"/>
          <w:lang/>
        </w:rPr>
        <w:t xml:space="preserve">the epic published in 1667, is inspired by the Bible story of the Creation, the fall of Adam and Eve, the rebellion of Satan against God, and Satan being cast out from heaven. In it Milton tried to convey some insight into God's wisdom and providence, but he did not intend it to be taken literally. </w:t>
      </w:r>
      <w:r w:rsidRPr="00326372">
        <w:rPr>
          <w:rFonts w:ascii="Georgia" w:eastAsia="Times New Roman" w:hAnsi="Georgia" w:cs="Times New Roman"/>
          <w:i/>
          <w:iCs/>
          <w:color w:val="000000"/>
          <w:sz w:val="24"/>
          <w:szCs w:val="24"/>
          <w:lang/>
        </w:rPr>
        <w:t xml:space="preserve">Paradise Lost </w:t>
      </w:r>
      <w:r w:rsidRPr="00326372">
        <w:rPr>
          <w:rFonts w:ascii="Georgia" w:eastAsia="Times New Roman" w:hAnsi="Georgia" w:cs="Times New Roman"/>
          <w:color w:val="000000"/>
          <w:sz w:val="24"/>
          <w:szCs w:val="24"/>
          <w:lang/>
        </w:rPr>
        <w:t xml:space="preserve">is generally regarded as the greatest epic poem in the English language. In 1671 its sequel, </w:t>
      </w:r>
      <w:r w:rsidRPr="00326372">
        <w:rPr>
          <w:rFonts w:ascii="Georgia" w:eastAsia="Times New Roman" w:hAnsi="Georgia" w:cs="Times New Roman"/>
          <w:i/>
          <w:iCs/>
          <w:color w:val="000000"/>
          <w:sz w:val="24"/>
          <w:szCs w:val="24"/>
          <w:lang/>
        </w:rPr>
        <w:t xml:space="preserve">Paradise Regained, </w:t>
      </w:r>
      <w:r w:rsidRPr="00326372">
        <w:rPr>
          <w:rFonts w:ascii="Georgia" w:eastAsia="Times New Roman" w:hAnsi="Georgia" w:cs="Times New Roman"/>
          <w:color w:val="000000"/>
          <w:sz w:val="24"/>
          <w:szCs w:val="24"/>
          <w:lang/>
        </w:rPr>
        <w:t xml:space="preserve">appeared in one volume with </w:t>
      </w:r>
      <w:r w:rsidRPr="00326372">
        <w:rPr>
          <w:rFonts w:ascii="Georgia" w:eastAsia="Times New Roman" w:hAnsi="Georgia" w:cs="Times New Roman"/>
          <w:i/>
          <w:iCs/>
          <w:color w:val="000000"/>
          <w:sz w:val="24"/>
          <w:szCs w:val="24"/>
          <w:lang/>
        </w:rPr>
        <w:t xml:space="preserve">Samson </w:t>
      </w:r>
      <w:proofErr w:type="spellStart"/>
      <w:r w:rsidRPr="00326372">
        <w:rPr>
          <w:rFonts w:ascii="Georgia" w:eastAsia="Times New Roman" w:hAnsi="Georgia" w:cs="Times New Roman"/>
          <w:i/>
          <w:iCs/>
          <w:color w:val="000000"/>
          <w:sz w:val="24"/>
          <w:szCs w:val="24"/>
          <w:lang/>
        </w:rPr>
        <w:t>Agonistes</w:t>
      </w:r>
      <w:proofErr w:type="spellEnd"/>
      <w:r w:rsidRPr="00326372">
        <w:rPr>
          <w:rFonts w:ascii="Georgia" w:eastAsia="Times New Roman" w:hAnsi="Georgia" w:cs="Times New Roman"/>
          <w:i/>
          <w:iCs/>
          <w:color w:val="000000"/>
          <w:sz w:val="24"/>
          <w:szCs w:val="24"/>
          <w:lang/>
        </w:rPr>
        <w:t xml:space="preserve">. Paradise Regained </w:t>
      </w:r>
      <w:r w:rsidRPr="00326372">
        <w:rPr>
          <w:rFonts w:ascii="Georgia" w:eastAsia="Times New Roman" w:hAnsi="Georgia" w:cs="Times New Roman"/>
          <w:color w:val="000000"/>
          <w:sz w:val="24"/>
          <w:szCs w:val="24"/>
          <w:lang/>
        </w:rPr>
        <w:t xml:space="preserve">treats the rejection by Jesus of Satan's temptations. Its central point is that the true hero conquers not by force but by humility and faith in God. </w:t>
      </w:r>
      <w:r w:rsidRPr="00326372">
        <w:rPr>
          <w:rFonts w:ascii="Georgia" w:eastAsia="Times New Roman" w:hAnsi="Georgia" w:cs="Times New Roman"/>
          <w:i/>
          <w:iCs/>
          <w:color w:val="000000"/>
          <w:sz w:val="24"/>
          <w:szCs w:val="24"/>
          <w:lang/>
        </w:rPr>
        <w:t xml:space="preserve">Samson </w:t>
      </w:r>
      <w:proofErr w:type="spellStart"/>
      <w:r w:rsidRPr="00326372">
        <w:rPr>
          <w:rFonts w:ascii="Georgia" w:eastAsia="Times New Roman" w:hAnsi="Georgia" w:cs="Times New Roman"/>
          <w:i/>
          <w:iCs/>
          <w:color w:val="000000"/>
          <w:sz w:val="24"/>
          <w:szCs w:val="24"/>
          <w:lang/>
        </w:rPr>
        <w:t>Agonistes</w:t>
      </w:r>
      <w:proofErr w:type="spellEnd"/>
      <w:r w:rsidRPr="00326372">
        <w:rPr>
          <w:rFonts w:ascii="Georgia" w:eastAsia="Times New Roman" w:hAnsi="Georgia" w:cs="Times New Roman"/>
          <w:i/>
          <w:iCs/>
          <w:color w:val="000000"/>
          <w:sz w:val="24"/>
          <w:szCs w:val="24"/>
          <w:lang/>
        </w:rPr>
        <w:t xml:space="preserve"> </w:t>
      </w:r>
      <w:r w:rsidRPr="00326372">
        <w:rPr>
          <w:rFonts w:ascii="Georgia" w:eastAsia="Times New Roman" w:hAnsi="Georgia" w:cs="Times New Roman"/>
          <w:color w:val="000000"/>
          <w:sz w:val="24"/>
          <w:szCs w:val="24"/>
          <w:lang/>
        </w:rPr>
        <w:t xml:space="preserve">deals with the theme of temptation, dramatizing how the Hebrew strong man yielded to passion and seeming self-interest.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In 1673 Milton reentered public controversy (open to dispute) with </w:t>
      </w:r>
      <w:r w:rsidRPr="00326372">
        <w:rPr>
          <w:rFonts w:ascii="Georgia" w:eastAsia="Times New Roman" w:hAnsi="Georgia" w:cs="Times New Roman"/>
          <w:i/>
          <w:iCs/>
          <w:color w:val="000000"/>
          <w:sz w:val="24"/>
          <w:szCs w:val="24"/>
          <w:lang/>
        </w:rPr>
        <w:t xml:space="preserve">Of True Religion, </w:t>
      </w:r>
      <w:r w:rsidRPr="00326372">
        <w:rPr>
          <w:rFonts w:ascii="Georgia" w:eastAsia="Times New Roman" w:hAnsi="Georgia" w:cs="Times New Roman"/>
          <w:color w:val="000000"/>
          <w:sz w:val="24"/>
          <w:szCs w:val="24"/>
          <w:lang/>
        </w:rPr>
        <w:t xml:space="preserve">a brief defense of Protestantism. Before his death he was planning to publish writings that appeared posthumously (after death): his Latin state papers (1676) and a short history of </w:t>
      </w:r>
      <w:proofErr w:type="spellStart"/>
      <w:r w:rsidRPr="00326372">
        <w:rPr>
          <w:rFonts w:ascii="Georgia" w:eastAsia="Times New Roman" w:hAnsi="Georgia" w:cs="Times New Roman"/>
          <w:color w:val="000000"/>
          <w:sz w:val="24"/>
          <w:szCs w:val="24"/>
          <w:lang/>
        </w:rPr>
        <w:t>Moscovia</w:t>
      </w:r>
      <w:proofErr w:type="spellEnd"/>
      <w:r w:rsidRPr="00326372">
        <w:rPr>
          <w:rFonts w:ascii="Georgia" w:eastAsia="Times New Roman" w:hAnsi="Georgia" w:cs="Times New Roman"/>
          <w:color w:val="000000"/>
          <w:sz w:val="24"/>
          <w:szCs w:val="24"/>
          <w:lang/>
        </w:rPr>
        <w:t xml:space="preserve"> (1682). In 1694 his nephew Edward Phillips published a life of his uncle with an English translation of the state papers.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In the early nineteenth century the Latin manuscript of Milton's </w:t>
      </w:r>
      <w:r w:rsidRPr="00326372">
        <w:rPr>
          <w:rFonts w:ascii="Georgia" w:eastAsia="Times New Roman" w:hAnsi="Georgia" w:cs="Times New Roman"/>
          <w:i/>
          <w:iCs/>
          <w:color w:val="000000"/>
          <w:sz w:val="24"/>
          <w:szCs w:val="24"/>
          <w:lang/>
        </w:rPr>
        <w:t xml:space="preserve">Christian Doctrine </w:t>
      </w:r>
      <w:r w:rsidRPr="00326372">
        <w:rPr>
          <w:rFonts w:ascii="Georgia" w:eastAsia="Times New Roman" w:hAnsi="Georgia" w:cs="Times New Roman"/>
          <w:color w:val="000000"/>
          <w:sz w:val="24"/>
          <w:szCs w:val="24"/>
          <w:lang/>
        </w:rPr>
        <w:t xml:space="preserve">was discovered and translated (1825). In it he systematically set out to free the Scriptures from misinterpretation by discovering what the Bible itself said on such matters as fate, angels, and faith. </w:t>
      </w:r>
    </w:p>
    <w:p w:rsidR="00326372" w:rsidRPr="00326372" w:rsidRDefault="00326372" w:rsidP="00326372">
      <w:pPr>
        <w:pBdr>
          <w:left w:val="single" w:sz="18" w:space="4" w:color="FFB646"/>
        </w:pBdr>
        <w:spacing w:before="100" w:beforeAutospacing="1" w:after="100" w:afterAutospacing="1" w:line="396" w:lineRule="atLeast"/>
        <w:outlineLvl w:val="1"/>
        <w:rPr>
          <w:rFonts w:ascii="Georgia" w:eastAsia="Times New Roman" w:hAnsi="Georgia" w:cs="Times New Roman"/>
          <w:b/>
          <w:bCs/>
          <w:color w:val="000000"/>
          <w:sz w:val="32"/>
          <w:szCs w:val="32"/>
          <w:lang/>
        </w:rPr>
      </w:pPr>
      <w:r w:rsidRPr="00326372">
        <w:rPr>
          <w:rFonts w:ascii="Georgia" w:eastAsia="Times New Roman" w:hAnsi="Georgia" w:cs="Times New Roman"/>
          <w:b/>
          <w:bCs/>
          <w:i/>
          <w:iCs/>
          <w:color w:val="000000"/>
          <w:sz w:val="32"/>
          <w:szCs w:val="32"/>
          <w:lang/>
        </w:rPr>
        <w:lastRenderedPageBreak/>
        <w:t xml:space="preserve">Reputation and influence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Milton influenced many writers. Some, like John Dryden (1631–1700), admired his work and used it as the basis for their own writing. </w:t>
      </w:r>
      <w:proofErr w:type="gramStart"/>
      <w:r w:rsidRPr="00326372">
        <w:rPr>
          <w:rFonts w:ascii="Georgia" w:eastAsia="Times New Roman" w:hAnsi="Georgia" w:cs="Times New Roman"/>
          <w:color w:val="000000"/>
          <w:sz w:val="24"/>
          <w:szCs w:val="24"/>
          <w:lang/>
        </w:rPr>
        <w:t>Others, including Alexander Pope (1688–1744), poked fun at it.</w:t>
      </w:r>
      <w:proofErr w:type="gramEnd"/>
      <w:r w:rsidRPr="00326372">
        <w:rPr>
          <w:rFonts w:ascii="Georgia" w:eastAsia="Times New Roman" w:hAnsi="Georgia" w:cs="Times New Roman"/>
          <w:color w:val="000000"/>
          <w:sz w:val="24"/>
          <w:szCs w:val="24"/>
          <w:lang/>
        </w:rPr>
        <w:t xml:space="preserve"> Still others, such as Samuel Johnson (1709–1784), admitted the worth of Milton's work but disagreed with his religious and political views.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In general, eighteenth-century poets praised him for possessing outstanding spiritual, intellectual, and moral worth. William Blake (1757–1827) and Percy </w:t>
      </w:r>
      <w:proofErr w:type="spellStart"/>
      <w:r w:rsidRPr="00326372">
        <w:rPr>
          <w:rFonts w:ascii="Georgia" w:eastAsia="Times New Roman" w:hAnsi="Georgia" w:cs="Times New Roman"/>
          <w:color w:val="000000"/>
          <w:sz w:val="24"/>
          <w:szCs w:val="24"/>
          <w:lang/>
        </w:rPr>
        <w:t>Bysshe</w:t>
      </w:r>
      <w:proofErr w:type="spellEnd"/>
      <w:r w:rsidRPr="00326372">
        <w:rPr>
          <w:rFonts w:ascii="Georgia" w:eastAsia="Times New Roman" w:hAnsi="Georgia" w:cs="Times New Roman"/>
          <w:color w:val="000000"/>
          <w:sz w:val="24"/>
          <w:szCs w:val="24"/>
          <w:lang/>
        </w:rPr>
        <w:t xml:space="preserve"> Shelley (1792–1822) praised his Satan as a romantic rebel. Samuel Taylor Coleridge (1772–1834) praised Milton's artistry and depth. In the 1920s, T. S. Eliot (1888–1965) criticized Milton's verse chiefly because of its influence. However, since about 1930, Milton has again been highly respected for his work.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John Milton died in London on November 8, 1674. </w:t>
      </w:r>
    </w:p>
    <w:p w:rsidR="00326372" w:rsidRPr="00326372" w:rsidRDefault="00326372" w:rsidP="00326372">
      <w:pPr>
        <w:pBdr>
          <w:left w:val="single" w:sz="18" w:space="4" w:color="FFB646"/>
        </w:pBdr>
        <w:spacing w:before="100" w:beforeAutospacing="1" w:after="100" w:afterAutospacing="1" w:line="396" w:lineRule="atLeast"/>
        <w:outlineLvl w:val="1"/>
        <w:rPr>
          <w:rFonts w:ascii="Georgia" w:eastAsia="Times New Roman" w:hAnsi="Georgia" w:cs="Times New Roman"/>
          <w:b/>
          <w:bCs/>
          <w:color w:val="000000"/>
          <w:sz w:val="32"/>
          <w:szCs w:val="32"/>
          <w:lang/>
        </w:rPr>
      </w:pPr>
      <w:r w:rsidRPr="00326372">
        <w:rPr>
          <w:rFonts w:ascii="Georgia" w:eastAsia="Times New Roman" w:hAnsi="Georgia" w:cs="Times New Roman"/>
          <w:b/>
          <w:bCs/>
          <w:i/>
          <w:iCs/>
          <w:color w:val="000000"/>
          <w:sz w:val="32"/>
          <w:szCs w:val="32"/>
          <w:lang/>
        </w:rPr>
        <w:t xml:space="preserve">For More Information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proofErr w:type="spellStart"/>
      <w:r w:rsidRPr="00326372">
        <w:rPr>
          <w:rFonts w:ascii="Georgia" w:eastAsia="Times New Roman" w:hAnsi="Georgia" w:cs="Times New Roman"/>
          <w:color w:val="000000"/>
          <w:sz w:val="24"/>
          <w:szCs w:val="24"/>
          <w:lang/>
        </w:rPr>
        <w:t>Lewalski</w:t>
      </w:r>
      <w:proofErr w:type="spellEnd"/>
      <w:r w:rsidRPr="00326372">
        <w:rPr>
          <w:rFonts w:ascii="Georgia" w:eastAsia="Times New Roman" w:hAnsi="Georgia" w:cs="Times New Roman"/>
          <w:color w:val="000000"/>
          <w:sz w:val="24"/>
          <w:szCs w:val="24"/>
          <w:lang/>
        </w:rPr>
        <w:t xml:space="preserve">, Barbara Kiefer. </w:t>
      </w:r>
      <w:r w:rsidRPr="00326372">
        <w:rPr>
          <w:rFonts w:ascii="Georgia" w:eastAsia="Times New Roman" w:hAnsi="Georgia" w:cs="Times New Roman"/>
          <w:i/>
          <w:iCs/>
          <w:color w:val="000000"/>
          <w:sz w:val="24"/>
          <w:szCs w:val="24"/>
          <w:lang/>
        </w:rPr>
        <w:t xml:space="preserve">John Milton: A Critical Biography. </w:t>
      </w:r>
      <w:r w:rsidRPr="00326372">
        <w:rPr>
          <w:rFonts w:ascii="Georgia" w:eastAsia="Times New Roman" w:hAnsi="Georgia" w:cs="Times New Roman"/>
          <w:color w:val="000000"/>
          <w:sz w:val="24"/>
          <w:szCs w:val="24"/>
          <w:lang/>
        </w:rPr>
        <w:t xml:space="preserve">Malden, MA: Blackwell Publishers, 2001.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proofErr w:type="gramStart"/>
      <w:r w:rsidRPr="00326372">
        <w:rPr>
          <w:rFonts w:ascii="Georgia" w:eastAsia="Times New Roman" w:hAnsi="Georgia" w:cs="Times New Roman"/>
          <w:color w:val="000000"/>
          <w:sz w:val="24"/>
          <w:szCs w:val="24"/>
          <w:lang/>
        </w:rPr>
        <w:t>Parker, William Riley.</w:t>
      </w:r>
      <w:proofErr w:type="gramEnd"/>
      <w:r w:rsidRPr="00326372">
        <w:rPr>
          <w:rFonts w:ascii="Georgia" w:eastAsia="Times New Roman" w:hAnsi="Georgia" w:cs="Times New Roman"/>
          <w:color w:val="000000"/>
          <w:sz w:val="24"/>
          <w:szCs w:val="24"/>
          <w:lang/>
        </w:rPr>
        <w:t xml:space="preserve"> </w:t>
      </w:r>
      <w:r w:rsidRPr="00326372">
        <w:rPr>
          <w:rFonts w:ascii="Georgia" w:eastAsia="Times New Roman" w:hAnsi="Georgia" w:cs="Times New Roman"/>
          <w:i/>
          <w:iCs/>
          <w:color w:val="000000"/>
          <w:sz w:val="24"/>
          <w:szCs w:val="24"/>
          <w:lang/>
        </w:rPr>
        <w:t xml:space="preserve">Milton: A Biography. </w:t>
      </w:r>
      <w:r w:rsidRPr="00326372">
        <w:rPr>
          <w:rFonts w:ascii="Georgia" w:eastAsia="Times New Roman" w:hAnsi="Georgia" w:cs="Times New Roman"/>
          <w:color w:val="000000"/>
          <w:sz w:val="24"/>
          <w:szCs w:val="24"/>
          <w:lang/>
        </w:rPr>
        <w:t xml:space="preserve">2 vols. Oxford, England: Clarendon Press, 1968.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proofErr w:type="spellStart"/>
      <w:r w:rsidRPr="00326372">
        <w:rPr>
          <w:rFonts w:ascii="Georgia" w:eastAsia="Times New Roman" w:hAnsi="Georgia" w:cs="Times New Roman"/>
          <w:color w:val="000000"/>
          <w:sz w:val="24"/>
          <w:szCs w:val="24"/>
          <w:lang/>
        </w:rPr>
        <w:t>Shawcross</w:t>
      </w:r>
      <w:proofErr w:type="spellEnd"/>
      <w:r w:rsidRPr="00326372">
        <w:rPr>
          <w:rFonts w:ascii="Georgia" w:eastAsia="Times New Roman" w:hAnsi="Georgia" w:cs="Times New Roman"/>
          <w:color w:val="000000"/>
          <w:sz w:val="24"/>
          <w:szCs w:val="24"/>
          <w:lang/>
        </w:rPr>
        <w:t xml:space="preserve">, John T. </w:t>
      </w:r>
      <w:r w:rsidRPr="00326372">
        <w:rPr>
          <w:rFonts w:ascii="Georgia" w:eastAsia="Times New Roman" w:hAnsi="Georgia" w:cs="Times New Roman"/>
          <w:i/>
          <w:iCs/>
          <w:color w:val="000000"/>
          <w:sz w:val="24"/>
          <w:szCs w:val="24"/>
          <w:lang/>
        </w:rPr>
        <w:t xml:space="preserve">John Milton: The Self and the World. </w:t>
      </w:r>
      <w:r w:rsidRPr="00326372">
        <w:rPr>
          <w:rFonts w:ascii="Georgia" w:eastAsia="Times New Roman" w:hAnsi="Georgia" w:cs="Times New Roman"/>
          <w:color w:val="000000"/>
          <w:sz w:val="24"/>
          <w:szCs w:val="24"/>
          <w:lang/>
        </w:rPr>
        <w:t xml:space="preserve">Lexington: University Press of Kentucky, 1993. </w:t>
      </w:r>
    </w:p>
    <w:p w:rsidR="00326372" w:rsidRPr="00326372" w:rsidRDefault="00326372" w:rsidP="00326372">
      <w:pPr>
        <w:spacing w:before="100" w:beforeAutospacing="1" w:after="100" w:afterAutospacing="1" w:line="396" w:lineRule="atLeast"/>
        <w:rPr>
          <w:rFonts w:ascii="Georgia" w:eastAsia="Times New Roman" w:hAnsi="Georgia" w:cs="Times New Roman"/>
          <w:color w:val="000000"/>
          <w:sz w:val="24"/>
          <w:szCs w:val="24"/>
          <w:lang/>
        </w:rPr>
      </w:pPr>
      <w:r w:rsidRPr="00326372">
        <w:rPr>
          <w:rFonts w:ascii="Georgia" w:eastAsia="Times New Roman" w:hAnsi="Georgia" w:cs="Times New Roman"/>
          <w:color w:val="000000"/>
          <w:sz w:val="24"/>
          <w:szCs w:val="24"/>
          <w:lang/>
        </w:rPr>
        <w:t xml:space="preserve">Wilson, A. N. </w:t>
      </w:r>
      <w:proofErr w:type="gramStart"/>
      <w:r w:rsidRPr="00326372">
        <w:rPr>
          <w:rFonts w:ascii="Georgia" w:eastAsia="Times New Roman" w:hAnsi="Georgia" w:cs="Times New Roman"/>
          <w:i/>
          <w:iCs/>
          <w:color w:val="000000"/>
          <w:sz w:val="24"/>
          <w:szCs w:val="24"/>
          <w:lang/>
        </w:rPr>
        <w:t>The Life of John Milton.</w:t>
      </w:r>
      <w:proofErr w:type="gramEnd"/>
      <w:r w:rsidRPr="00326372">
        <w:rPr>
          <w:rFonts w:ascii="Georgia" w:eastAsia="Times New Roman" w:hAnsi="Georgia" w:cs="Times New Roman"/>
          <w:i/>
          <w:iCs/>
          <w:color w:val="000000"/>
          <w:sz w:val="24"/>
          <w:szCs w:val="24"/>
          <w:lang/>
        </w:rPr>
        <w:t xml:space="preserve"> </w:t>
      </w:r>
      <w:r w:rsidRPr="00326372">
        <w:rPr>
          <w:rFonts w:ascii="Georgia" w:eastAsia="Times New Roman" w:hAnsi="Georgia" w:cs="Times New Roman"/>
          <w:color w:val="000000"/>
          <w:sz w:val="24"/>
          <w:szCs w:val="24"/>
          <w:lang/>
        </w:rPr>
        <w:t xml:space="preserve">New York: Oxford University Press, 1983. </w:t>
      </w:r>
    </w:p>
    <w:p w:rsidR="00326372" w:rsidRPr="00326372" w:rsidRDefault="00326372" w:rsidP="00326372">
      <w:pPr>
        <w:rPr>
          <w:lang/>
        </w:rPr>
      </w:pPr>
      <w:r w:rsidRPr="00326372">
        <w:rPr>
          <w:rFonts w:ascii="Georgia" w:eastAsia="Times New Roman" w:hAnsi="Georgia" w:cs="Times New Roman"/>
          <w:color w:val="000000"/>
          <w:sz w:val="24"/>
          <w:szCs w:val="24"/>
          <w:lang/>
        </w:rPr>
        <w:br/>
      </w:r>
      <w:r w:rsidRPr="00326372">
        <w:rPr>
          <w:rFonts w:ascii="Georgia" w:eastAsia="Times New Roman" w:hAnsi="Georgia" w:cs="Times New Roman"/>
          <w:color w:val="000000"/>
          <w:sz w:val="24"/>
          <w:szCs w:val="24"/>
          <w:lang/>
        </w:rPr>
        <w:br/>
      </w:r>
    </w:p>
    <w:sectPr w:rsidR="00326372" w:rsidRPr="00326372"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372"/>
    <w:rsid w:val="001A29FC"/>
    <w:rsid w:val="00326372"/>
    <w:rsid w:val="00954E47"/>
    <w:rsid w:val="00A11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2">
    <w:name w:val="heading 2"/>
    <w:basedOn w:val="Normal"/>
    <w:link w:val="Heading2Char"/>
    <w:uiPriority w:val="9"/>
    <w:qFormat/>
    <w:rsid w:val="00326372"/>
    <w:pPr>
      <w:pBdr>
        <w:left w:val="single" w:sz="18" w:space="4" w:color="FFB646"/>
      </w:pBdr>
      <w:spacing w:before="100" w:beforeAutospacing="1" w:after="100" w:afterAutospacing="1" w:line="240" w:lineRule="auto"/>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63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637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26372"/>
    <w:rPr>
      <w:rFonts w:ascii="Times New Roman" w:eastAsia="Times New Roman" w:hAnsi="Times New Roman" w:cs="Times New Roman"/>
      <w:b/>
      <w:bCs/>
      <w:sz w:val="32"/>
      <w:szCs w:val="32"/>
    </w:rPr>
  </w:style>
  <w:style w:type="character" w:styleId="Hyperlink">
    <w:name w:val="Hyperlink"/>
    <w:basedOn w:val="DefaultParagraphFont"/>
    <w:uiPriority w:val="99"/>
    <w:semiHidden/>
    <w:unhideWhenUsed/>
    <w:rsid w:val="00326372"/>
    <w:rPr>
      <w:color w:val="354780"/>
      <w:u w:val="single"/>
    </w:rPr>
  </w:style>
  <w:style w:type="paragraph" w:styleId="NormalWeb">
    <w:name w:val="Normal (Web)"/>
    <w:basedOn w:val="Normal"/>
    <w:uiPriority w:val="99"/>
    <w:semiHidden/>
    <w:unhideWhenUsed/>
    <w:rsid w:val="003263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6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319095">
      <w:bodyDiv w:val="1"/>
      <w:marLeft w:val="0"/>
      <w:marRight w:val="0"/>
      <w:marTop w:val="0"/>
      <w:marBottom w:val="0"/>
      <w:divBdr>
        <w:top w:val="none" w:sz="0" w:space="0" w:color="auto"/>
        <w:left w:val="none" w:sz="0" w:space="0" w:color="auto"/>
        <w:bottom w:val="none" w:sz="0" w:space="0" w:color="auto"/>
        <w:right w:val="none" w:sz="0" w:space="0" w:color="auto"/>
      </w:divBdr>
      <w:divsChild>
        <w:div w:id="172499338">
          <w:marLeft w:val="0"/>
          <w:marRight w:val="0"/>
          <w:marTop w:val="0"/>
          <w:marBottom w:val="0"/>
          <w:divBdr>
            <w:top w:val="none" w:sz="0" w:space="0" w:color="auto"/>
            <w:left w:val="none" w:sz="0" w:space="0" w:color="auto"/>
            <w:bottom w:val="none" w:sz="0" w:space="0" w:color="auto"/>
            <w:right w:val="none" w:sz="0" w:space="0" w:color="auto"/>
          </w:divBdr>
          <w:divsChild>
            <w:div w:id="521095168">
              <w:marLeft w:val="0"/>
              <w:marRight w:val="0"/>
              <w:marTop w:val="0"/>
              <w:marBottom w:val="0"/>
              <w:divBdr>
                <w:top w:val="none" w:sz="0" w:space="0" w:color="auto"/>
                <w:left w:val="none" w:sz="0" w:space="0" w:color="auto"/>
                <w:bottom w:val="none" w:sz="0" w:space="0" w:color="auto"/>
                <w:right w:val="none" w:sz="0" w:space="0" w:color="auto"/>
              </w:divBdr>
              <w:divsChild>
                <w:div w:id="2138990296">
                  <w:marLeft w:val="0"/>
                  <w:marRight w:val="0"/>
                  <w:marTop w:val="0"/>
                  <w:marBottom w:val="0"/>
                  <w:divBdr>
                    <w:top w:val="none" w:sz="0" w:space="0" w:color="auto"/>
                    <w:left w:val="none" w:sz="0" w:space="0" w:color="auto"/>
                    <w:bottom w:val="none" w:sz="0" w:space="0" w:color="auto"/>
                    <w:right w:val="none" w:sz="0" w:space="0" w:color="auto"/>
                  </w:divBdr>
                  <w:divsChild>
                    <w:div w:id="1319189114">
                      <w:marLeft w:val="0"/>
                      <w:marRight w:val="0"/>
                      <w:marTop w:val="0"/>
                      <w:marBottom w:val="0"/>
                      <w:divBdr>
                        <w:top w:val="none" w:sz="0" w:space="0" w:color="auto"/>
                        <w:left w:val="none" w:sz="0" w:space="0" w:color="auto"/>
                        <w:bottom w:val="none" w:sz="0" w:space="0" w:color="auto"/>
                        <w:right w:val="none" w:sz="0" w:space="0" w:color="auto"/>
                      </w:divBdr>
                      <w:divsChild>
                        <w:div w:id="14467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98013">
              <w:marLeft w:val="0"/>
              <w:marRight w:val="0"/>
              <w:marTop w:val="0"/>
              <w:marBottom w:val="0"/>
              <w:divBdr>
                <w:top w:val="none" w:sz="0" w:space="0" w:color="auto"/>
                <w:left w:val="none" w:sz="0" w:space="0" w:color="auto"/>
                <w:bottom w:val="none" w:sz="0" w:space="0" w:color="auto"/>
                <w:right w:val="none" w:sz="0" w:space="0" w:color="auto"/>
              </w:divBdr>
            </w:div>
            <w:div w:id="638803166">
              <w:marLeft w:val="0"/>
              <w:marRight w:val="0"/>
              <w:marTop w:val="0"/>
              <w:marBottom w:val="0"/>
              <w:divBdr>
                <w:top w:val="none" w:sz="0" w:space="0" w:color="auto"/>
                <w:left w:val="none" w:sz="0" w:space="0" w:color="auto"/>
                <w:bottom w:val="none" w:sz="0" w:space="0" w:color="auto"/>
                <w:right w:val="none" w:sz="0" w:space="0" w:color="auto"/>
              </w:divBdr>
            </w:div>
            <w:div w:id="1663510177">
              <w:marLeft w:val="0"/>
              <w:marRight w:val="0"/>
              <w:marTop w:val="0"/>
              <w:marBottom w:val="0"/>
              <w:divBdr>
                <w:top w:val="none" w:sz="0" w:space="0" w:color="auto"/>
                <w:left w:val="none" w:sz="0" w:space="0" w:color="auto"/>
                <w:bottom w:val="none" w:sz="0" w:space="0" w:color="auto"/>
                <w:right w:val="none" w:sz="0" w:space="0" w:color="auto"/>
              </w:divBdr>
            </w:div>
            <w:div w:id="333188450">
              <w:marLeft w:val="0"/>
              <w:marRight w:val="0"/>
              <w:marTop w:val="0"/>
              <w:marBottom w:val="0"/>
              <w:divBdr>
                <w:top w:val="none" w:sz="0" w:space="0" w:color="auto"/>
                <w:left w:val="none" w:sz="0" w:space="0" w:color="auto"/>
                <w:bottom w:val="none" w:sz="0" w:space="0" w:color="auto"/>
                <w:right w:val="none" w:sz="0" w:space="0" w:color="auto"/>
              </w:divBdr>
            </w:div>
            <w:div w:id="19898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1297</Words>
  <Characters>7394</Characters>
  <Application>Microsoft Office Word</Application>
  <DocSecurity>0</DocSecurity>
  <Lines>61</Lines>
  <Paragraphs>17</Paragraphs>
  <ScaleCrop>false</ScaleCrop>
  <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2011-09-01T04:12:00Z</dcterms:created>
  <dcterms:modified xsi:type="dcterms:W3CDTF">2011-09-01T04:20:00Z</dcterms:modified>
</cp:coreProperties>
</file>