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DE" w:rsidRPr="00C248DE" w:rsidRDefault="00C248DE" w:rsidP="00C248DE">
      <w:pPr>
        <w:pStyle w:val="Title"/>
        <w:rPr>
          <w:rFonts w:eastAsia="Times New Roman"/>
          <w:kern w:val="36"/>
          <w:lang/>
        </w:rPr>
      </w:pPr>
      <w:r w:rsidRPr="00C248DE">
        <w:rPr>
          <w:rFonts w:eastAsia="Times New Roman"/>
          <w:kern w:val="36"/>
          <w:lang/>
        </w:rPr>
        <w:t>James Austin Bastow</w:t>
      </w:r>
    </w:p>
    <w:p w:rsidR="00C248DE" w:rsidRPr="00C248DE" w:rsidRDefault="00C248DE" w:rsidP="00C248DE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 w:rsidRPr="00C248DE">
        <w:rPr>
          <w:rFonts w:ascii="Times New Roman" w:eastAsia="Times New Roman" w:hAnsi="Times New Roman" w:cs="Times New Roman"/>
          <w:lang/>
        </w:rPr>
        <w:t>From Wikipedia, the free encyclopedia</w:t>
      </w:r>
    </w:p>
    <w:p w:rsidR="00C248DE" w:rsidRPr="00C248DE" w:rsidRDefault="00C248DE" w:rsidP="00C24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Jump to: </w:t>
      </w:r>
      <w:hyperlink r:id="rId5" w:anchor="mw-head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navigation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6" w:anchor="p-search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search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1"/>
        <w:gridCol w:w="8961"/>
      </w:tblGrid>
      <w:tr w:rsidR="00C248DE" w:rsidRPr="00C248DE" w:rsidTr="00C248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16" w:type="dxa"/>
              <w:bottom w:w="24" w:type="dxa"/>
              <w:right w:w="0" w:type="dxa"/>
            </w:tcMar>
            <w:vAlign w:val="center"/>
            <w:hideMark/>
          </w:tcPr>
          <w:p w:rsidR="00C248DE" w:rsidRPr="00C248DE" w:rsidRDefault="00C248DE" w:rsidP="00C248DE">
            <w:pPr>
              <w:spacing w:after="0" w:line="240" w:lineRule="auto"/>
              <w:jc w:val="center"/>
              <w:divId w:val="59794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9730" cy="379730"/>
                  <wp:effectExtent l="19050" t="0" r="1270" b="0"/>
                  <wp:docPr id="1" name="Picture 1" descr="http://upload.wikimedia.org/wikipedia/en/f/f4/Ambox_cont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f/f4/Ambox_cont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16" w:type="dxa"/>
              <w:bottom w:w="60" w:type="dxa"/>
              <w:right w:w="216" w:type="dxa"/>
            </w:tcMar>
            <w:vAlign w:val="center"/>
            <w:hideMark/>
          </w:tcPr>
          <w:p w:rsidR="00C248DE" w:rsidRPr="00C248DE" w:rsidRDefault="00C248DE" w:rsidP="00C2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topic of this article </w:t>
            </w:r>
            <w:r w:rsidRPr="00C2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not meet the </w:t>
            </w:r>
            <w:hyperlink r:id="rId8" w:tooltip="Wikipedia:Notability" w:history="1">
              <w:r w:rsidRPr="00C248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general notability guideline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Please help to establish notability by adding </w:t>
            </w:r>
            <w:hyperlink r:id="rId9" w:tooltip="Wikipedia:Identifying reliable sources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reliable, secondary sources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the topic. If notability cannot be established, the article is likely to be </w:t>
            </w:r>
            <w:hyperlink r:id="rId10" w:tooltip="Wikipedia:Merge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merged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tooltip="Wikipedia:Redirect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redirected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or </w:t>
            </w:r>
            <w:hyperlink r:id="rId12" w:tooltip="Wikipedia:Deletion policy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deleted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48D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248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August 2009</w:t>
            </w:r>
            <w:r w:rsidRPr="00C248D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248DE" w:rsidRPr="00C248DE" w:rsidRDefault="00C248DE" w:rsidP="00C248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8803"/>
      </w:tblGrid>
      <w:tr w:rsidR="00C248DE" w:rsidRPr="00C248DE" w:rsidTr="00C248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216" w:type="dxa"/>
              <w:bottom w:w="24" w:type="dxa"/>
              <w:right w:w="0" w:type="dxa"/>
            </w:tcMar>
            <w:vAlign w:val="center"/>
            <w:hideMark/>
          </w:tcPr>
          <w:p w:rsidR="00C248DE" w:rsidRPr="00C248DE" w:rsidRDefault="00C248DE" w:rsidP="00C248DE">
            <w:pPr>
              <w:spacing w:after="0" w:line="240" w:lineRule="auto"/>
              <w:jc w:val="center"/>
              <w:divId w:val="996153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0695" cy="372110"/>
                  <wp:effectExtent l="19050" t="0" r="0" b="0"/>
                  <wp:docPr id="2" name="Picture 2" descr="http://upload.wikimedia.org/wikipedia/en/thumb/9/99/Question_book-new.svg/50px-Question_book-new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en/thumb/9/99/Question_book-new.svg/50px-Question_book-new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16" w:type="dxa"/>
              <w:bottom w:w="60" w:type="dxa"/>
              <w:right w:w="216" w:type="dxa"/>
            </w:tcMar>
            <w:vAlign w:val="center"/>
            <w:hideMark/>
          </w:tcPr>
          <w:p w:rsidR="00C248DE" w:rsidRPr="00C248DE" w:rsidRDefault="00C248DE" w:rsidP="00C24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article </w:t>
            </w:r>
            <w:r w:rsidRPr="00C2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does not </w:t>
            </w:r>
            <w:hyperlink r:id="rId14" w:tooltip="Wikipedia:Citing sources" w:history="1">
              <w:r w:rsidRPr="00C248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cite</w:t>
              </w:r>
            </w:hyperlink>
            <w:r w:rsidRPr="00C248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any </w:t>
            </w:r>
            <w:hyperlink r:id="rId15" w:tooltip="Wikipedia:Verifiability" w:history="1">
              <w:r w:rsidRPr="00C248D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references or sources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Please help </w:t>
            </w:r>
            <w:hyperlink r:id="rId16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improve this article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adding citations to </w:t>
            </w:r>
            <w:hyperlink r:id="rId17" w:tooltip="Wikipedia:Identifying reliable sources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reliable sources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>Unsourced</w:t>
            </w:r>
            <w:proofErr w:type="spellEnd"/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material may be </w:t>
            </w:r>
            <w:hyperlink r:id="rId18" w:tooltip="Template:Citation needed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challenged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hyperlink r:id="rId19" w:anchor="Burden_of_evidence" w:tooltip="Wikipedia:Verifiability" w:history="1">
              <w:r w:rsidRPr="00C248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removed</w:t>
              </w:r>
            </w:hyperlink>
            <w:r w:rsidRPr="00C24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248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(August 2009)</w:t>
            </w:r>
          </w:p>
        </w:tc>
      </w:tr>
    </w:tbl>
    <w:p w:rsidR="00C248DE" w:rsidRPr="00C248DE" w:rsidRDefault="00C248DE" w:rsidP="00C2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James Austin Bastow</w:t>
      </w: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(1810–1894) was a </w:t>
      </w:r>
      <w:hyperlink r:id="rId20" w:tooltip="Primitive Methodist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Primitive Methodist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Minister</w:t>
      </w:r>
    </w:p>
    <w:p w:rsidR="00C248DE" w:rsidRPr="00C248DE" w:rsidRDefault="00C248DE" w:rsidP="00C2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James A. Bastow was born in </w:t>
      </w:r>
      <w:hyperlink r:id="rId21" w:tooltip="Hunslet" w:history="1"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Hunslet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near </w:t>
      </w:r>
      <w:hyperlink r:id="rId22" w:tooltip="Leeds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Leeds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1810 and was the eldest child of John Bastow, a weaver, and Mary Wade, </w:t>
      </w:r>
      <w:proofErr w:type="gram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As</w:t>
      </w:r>
      <w:proofErr w:type="gram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a youth he attended a Primitive Methodist church in Leeds, where he was converted and soon began to work as a lay preacher. He married Dorothy Smith on 11 November 1836. They had at least six children, three boys and three girls. Their eldest </w:t>
      </w:r>
      <w:proofErr w:type="gram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son </w:t>
      </w:r>
      <w:hyperlink r:id="rId23" w:tooltip="Richard Austin Bastow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Richard Austin Bastow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became an Architect and emigrate</w:t>
      </w:r>
      <w:proofErr w:type="gram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to Australia. After Dorothy's death in 1869 he married Matilda Holden in 1883.</w:t>
      </w:r>
    </w:p>
    <w:p w:rsidR="00C248DE" w:rsidRPr="00C248DE" w:rsidRDefault="00C248DE" w:rsidP="00C2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In 1832 he became a minister on the Preston circuit, and subsequently travelled in </w:t>
      </w:r>
      <w:hyperlink r:id="rId24" w:tooltip="Bolton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Bolton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Ireland, </w:t>
      </w:r>
      <w:hyperlink r:id="rId25" w:tooltip="Darleyton (page does not exist)" w:history="1">
        <w:proofErr w:type="spellStart"/>
        <w:r w:rsidRPr="00C248DE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/>
          </w:rPr>
          <w:t>Darleyton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26" w:tooltip="North Shields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North Shields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27" w:tooltip="Edinburgh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Edinburgh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28" w:tooltip="Bradford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Bradford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29" w:tooltip="Grimsby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Grimsby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0" w:tooltip="Dewsbury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Dewsbury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1" w:tooltip="Newcastle upon Tyne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Newcastle upon Tyne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2" w:tooltip="Westgate, County Durham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Westgate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3" w:tooltip="Hexham" w:history="1"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Hexham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4" w:tooltip="Durham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Durham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5" w:tooltip="Alston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Alston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6" w:tooltip="Carlisle, Cumbria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Carlisle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7" w:tooltip="Gateshead" w:history="1"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Gateshead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8" w:tooltip="Heston" w:history="1"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Heston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39" w:tooltip="Middlesbrough" w:history="1"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Middlesbrough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40" w:tooltip="Motherwell" w:history="1"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Motherwell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C248DE" w:rsidRPr="00C248DE" w:rsidRDefault="00C248DE" w:rsidP="00C2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James was seen as a diligent student and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laboured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hard to become rich in standard Biblical literature, the latest discoveries in science and the most recent exploration in Palestine. The first edition of his </w:t>
      </w:r>
      <w:r w:rsidRPr="00C248DE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Bible Dictionary</w:t>
      </w: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was published in three volumes, between the years 1845 and 1853, there had been earlier parts issued from 1842, and at the time it was seen as a comprehensive digest of the history and antiquities of the Hebrews and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neighbouring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nations. The dictionary had five editions and was published by </w:t>
      </w:r>
      <w:hyperlink r:id="rId41" w:tooltip="Longman, Brown, Green, Longmans, and Roberts (page does not exist)" w:history="1">
        <w:r w:rsidRPr="00C248DE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/>
          </w:rPr>
          <w:t>Longman, Brown, Green, Longmans, and Roberts</w:t>
        </w:r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. James became a member of the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Syro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-Egyptian Society (Established December 1844) whose purpose was ‘to encourage and advance literature, science and the arts in Egypt,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Nubia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, Abyssinia, Arabia, Palestine, Syria, Mesopotamia, and Asia Minor</w:t>
      </w:r>
    </w:p>
    <w:p w:rsidR="00C248DE" w:rsidRPr="00C248DE" w:rsidRDefault="00C248DE" w:rsidP="00C2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After 48 years of active ministry, James retired to Southport 1879 and joined the High Park Society.</w:t>
      </w:r>
    </w:p>
    <w:p w:rsidR="00C248DE" w:rsidRPr="00C248DE" w:rsidRDefault="00C248DE" w:rsidP="00C2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In 1893 James had a fall, and never fully recovered, he was confined to his bed but was a poor patient and agreed to stay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ther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only two days. On April 7, 1894, he passed quietly away with his son, the Reverend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Samual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>J.Barstow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, at his bedside. His remains were interred in the circuit minister's grave at </w:t>
      </w:r>
      <w:hyperlink r:id="rId42" w:tooltip="St. Cuthbert's, Churchtown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 xml:space="preserve">St. Cuthbert's, </w:t>
        </w:r>
        <w:proofErr w:type="spellStart"/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Churchtown</w:t>
        </w:r>
        <w:proofErr w:type="spellEnd"/>
      </w:hyperlink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. A short service was conducted at his residence after which a service was held in High Park Chapel. A memorial service was conducted at the </w:t>
      </w:r>
      <w:proofErr w:type="spellStart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Marshside</w:t>
      </w:r>
      <w:proofErr w:type="spellEnd"/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Road Chapel on Sunday evening, April 14, where a large congregation assembled. (</w:t>
      </w:r>
      <w:r w:rsidRPr="00C248DE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Primitive Methodist</w:t>
      </w:r>
      <w:r w:rsidRPr="00C248DE">
        <w:rPr>
          <w:rFonts w:ascii="Times New Roman" w:eastAsia="Times New Roman" w:hAnsi="Times New Roman" w:cs="Times New Roman"/>
          <w:sz w:val="24"/>
          <w:szCs w:val="24"/>
          <w:lang/>
        </w:rPr>
        <w:t xml:space="preserve"> magazine, 1894/864)</w:t>
      </w:r>
    </w:p>
    <w:p w:rsidR="00C248DE" w:rsidRPr="00C248DE" w:rsidRDefault="00C248DE" w:rsidP="00C248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C248DE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[</w:t>
      </w:r>
      <w:hyperlink r:id="rId43" w:tooltip="Edit section: References" w:history="1">
        <w:proofErr w:type="gramStart"/>
        <w:r w:rsidRPr="00C248D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/>
          </w:rPr>
          <w:t>edit</w:t>
        </w:r>
        <w:proofErr w:type="gramEnd"/>
      </w:hyperlink>
      <w:r w:rsidRPr="00C248DE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] References</w:t>
      </w:r>
    </w:p>
    <w:p w:rsidR="00C248DE" w:rsidRPr="00C248DE" w:rsidRDefault="00C248DE" w:rsidP="00C248D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44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http://www.members.optusnet.com.au/margettsb/JAB.htm</w:t>
        </w:r>
      </w:hyperlink>
    </w:p>
    <w:p w:rsidR="00C248DE" w:rsidRPr="00C248DE" w:rsidRDefault="00C248DE" w:rsidP="00C248DE">
      <w:pPr>
        <w:numPr>
          <w:ilvl w:val="0"/>
          <w:numId w:val="1"/>
        </w:numPr>
        <w:spacing w:before="100" w:beforeAutospacing="1" w:after="100" w:afterAutospacing="1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45" w:history="1">
        <w:r w:rsidRPr="00C2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http://74.125.153.132/search?q=cache:kTQDOy3U2MEJ:www.bl.uk/eblj/2005articles/pdf/article8.pdf+the+Syro-Egyptian+Society+of+London&amp;cd=1&amp;hl=en&amp;ct=clnk&amp;gl=uk</w:t>
        </w:r>
      </w:hyperlink>
    </w:p>
    <w:p w:rsidR="00954E47" w:rsidRDefault="00C248DE">
      <w:r>
        <w:rPr>
          <w:lang/>
        </w:rPr>
        <w:t xml:space="preserve">Text is available under the </w:t>
      </w:r>
      <w:hyperlink r:id="rId46" w:history="1">
        <w:r>
          <w:rPr>
            <w:rStyle w:val="Hyperlink"/>
            <w:lang/>
          </w:rPr>
          <w:t>Creative Commons Attribution-</w:t>
        </w:r>
        <w:proofErr w:type="spellStart"/>
        <w:r>
          <w:rPr>
            <w:rStyle w:val="Hyperlink"/>
            <w:lang/>
          </w:rPr>
          <w:t>ShareAlike</w:t>
        </w:r>
        <w:proofErr w:type="spellEnd"/>
        <w:r>
          <w:rPr>
            <w:rStyle w:val="Hyperlink"/>
            <w:lang/>
          </w:rPr>
          <w:t xml:space="preserve"> License</w:t>
        </w:r>
      </w:hyperlink>
      <w:r>
        <w:rPr>
          <w:lang/>
        </w:rPr>
        <w:t xml:space="preserve">; additional terms may apply. See </w:t>
      </w:r>
      <w:hyperlink r:id="rId47" w:history="1">
        <w:r>
          <w:rPr>
            <w:rStyle w:val="Hyperlink"/>
            <w:lang/>
          </w:rPr>
          <w:t>Terms of use</w:t>
        </w:r>
      </w:hyperlink>
      <w:r>
        <w:rPr>
          <w:lang/>
        </w:rPr>
        <w:t xml:space="preserve"> for details.</w:t>
      </w:r>
      <w:r>
        <w:rPr>
          <w:lang/>
        </w:rPr>
        <w:br/>
        <w:t xml:space="preserve">Wikipedia® is a registered trademark of the </w:t>
      </w:r>
      <w:hyperlink r:id="rId48" w:history="1">
        <w:r>
          <w:rPr>
            <w:rStyle w:val="Hyperlink"/>
            <w:lang/>
          </w:rPr>
          <w:t>Wikimedia Foundation, Inc.</w:t>
        </w:r>
      </w:hyperlink>
      <w:r>
        <w:rPr>
          <w:lang/>
        </w:rPr>
        <w:t>, a non-profit organization.</w:t>
      </w:r>
    </w:p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88C"/>
    <w:multiLevelType w:val="multilevel"/>
    <w:tmpl w:val="ACC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248DE"/>
    <w:rsid w:val="001A29FC"/>
    <w:rsid w:val="00954E47"/>
    <w:rsid w:val="00B55C2A"/>
    <w:rsid w:val="00C2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paragraph" w:styleId="Heading1">
    <w:name w:val="heading 1"/>
    <w:basedOn w:val="Normal"/>
    <w:link w:val="Heading1Char"/>
    <w:uiPriority w:val="9"/>
    <w:qFormat/>
    <w:rsid w:val="00C2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4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48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248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DefaultParagraphFont"/>
    <w:rsid w:val="00C248DE"/>
  </w:style>
  <w:style w:type="character" w:customStyle="1" w:styleId="mw-headline">
    <w:name w:val="mw-headline"/>
    <w:basedOn w:val="DefaultParagraphFont"/>
    <w:rsid w:val="00C248DE"/>
  </w:style>
  <w:style w:type="paragraph" w:styleId="BalloonText">
    <w:name w:val="Balloon Text"/>
    <w:basedOn w:val="Normal"/>
    <w:link w:val="BalloonTextChar"/>
    <w:uiPriority w:val="99"/>
    <w:semiHidden/>
    <w:unhideWhenUsed/>
    <w:rsid w:val="00C2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48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4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en.wikipedia.org/wiki/Template:Citation_needed" TargetMode="External"/><Relationship Id="rId26" Type="http://schemas.openxmlformats.org/officeDocument/2006/relationships/hyperlink" Target="http://en.wikipedia.org/wiki/North_Shields" TargetMode="External"/><Relationship Id="rId39" Type="http://schemas.openxmlformats.org/officeDocument/2006/relationships/hyperlink" Target="http://en.wikipedia.org/wiki/Middlesbroug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Hunslet" TargetMode="External"/><Relationship Id="rId34" Type="http://schemas.openxmlformats.org/officeDocument/2006/relationships/hyperlink" Target="http://en.wikipedia.org/wiki/Durham" TargetMode="External"/><Relationship Id="rId42" Type="http://schemas.openxmlformats.org/officeDocument/2006/relationships/hyperlink" Target="http://en.wikipedia.org/wiki/St._Cuthbert%27s,_Churchtown" TargetMode="External"/><Relationship Id="rId47" Type="http://schemas.openxmlformats.org/officeDocument/2006/relationships/hyperlink" Target="http://wikimediafoundation.org/wiki/Terms_of_use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n.wikipedia.org/wiki/Wikipedia:Deletion_policy" TargetMode="External"/><Relationship Id="rId17" Type="http://schemas.openxmlformats.org/officeDocument/2006/relationships/hyperlink" Target="http://en.wikipedia.org/wiki/Wikipedia:Identifying_reliable_sources" TargetMode="External"/><Relationship Id="rId25" Type="http://schemas.openxmlformats.org/officeDocument/2006/relationships/hyperlink" Target="http://en.wikipedia.org/w/index.php?title=Darleyton&amp;action=edit&amp;redlink=1" TargetMode="External"/><Relationship Id="rId33" Type="http://schemas.openxmlformats.org/officeDocument/2006/relationships/hyperlink" Target="http://en.wikipedia.org/wiki/Hexham" TargetMode="External"/><Relationship Id="rId38" Type="http://schemas.openxmlformats.org/officeDocument/2006/relationships/hyperlink" Target="http://en.wikipedia.org/wiki/Heston" TargetMode="External"/><Relationship Id="rId46" Type="http://schemas.openxmlformats.org/officeDocument/2006/relationships/hyperlink" Target="http://en.wikipedia.org/wiki/Wikipedia:Text_of_Creative_Commons_Attribution-ShareAlike_3.0_Unported_Licens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/index.php?title=James_Austin_Bastow&amp;action=edit" TargetMode="External"/><Relationship Id="rId20" Type="http://schemas.openxmlformats.org/officeDocument/2006/relationships/hyperlink" Target="http://en.wikipedia.org/wiki/Primitive_Methodist" TargetMode="External"/><Relationship Id="rId29" Type="http://schemas.openxmlformats.org/officeDocument/2006/relationships/hyperlink" Target="http://en.wikipedia.org/wiki/Grimsby" TargetMode="External"/><Relationship Id="rId41" Type="http://schemas.openxmlformats.org/officeDocument/2006/relationships/hyperlink" Target="http://en.wikipedia.org/w/index.php?title=Longman,_Brown,_Green,_Longmans,_and_Robert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ames_Austin_Bastow" TargetMode="External"/><Relationship Id="rId11" Type="http://schemas.openxmlformats.org/officeDocument/2006/relationships/hyperlink" Target="http://en.wikipedia.org/wiki/Wikipedia:Redirect" TargetMode="External"/><Relationship Id="rId24" Type="http://schemas.openxmlformats.org/officeDocument/2006/relationships/hyperlink" Target="http://en.wikipedia.org/wiki/Bolton" TargetMode="External"/><Relationship Id="rId32" Type="http://schemas.openxmlformats.org/officeDocument/2006/relationships/hyperlink" Target="http://en.wikipedia.org/wiki/Westgate,_County_Durham" TargetMode="External"/><Relationship Id="rId37" Type="http://schemas.openxmlformats.org/officeDocument/2006/relationships/hyperlink" Target="http://en.wikipedia.org/wiki/Gateshead" TargetMode="External"/><Relationship Id="rId40" Type="http://schemas.openxmlformats.org/officeDocument/2006/relationships/hyperlink" Target="http://en.wikipedia.org/wiki/Motherwell" TargetMode="External"/><Relationship Id="rId45" Type="http://schemas.openxmlformats.org/officeDocument/2006/relationships/hyperlink" Target="http://74.125.153.132/search?q=cache:kTQDOy3U2MEJ:www.bl.uk/eblj/2005articles/pdf/article8.pdf+the+Syro-Egyptian+Society+of+London&amp;cd=1&amp;hl=en&amp;ct=clnk&amp;gl=uk" TargetMode="External"/><Relationship Id="rId5" Type="http://schemas.openxmlformats.org/officeDocument/2006/relationships/hyperlink" Target="http://en.wikipedia.org/wiki/James_Austin_Bastow" TargetMode="External"/><Relationship Id="rId15" Type="http://schemas.openxmlformats.org/officeDocument/2006/relationships/hyperlink" Target="http://en.wikipedia.org/wiki/Wikipedia:Verifiability" TargetMode="External"/><Relationship Id="rId23" Type="http://schemas.openxmlformats.org/officeDocument/2006/relationships/hyperlink" Target="http://en.wikipedia.org/wiki/Richard_Austin_Bastow" TargetMode="External"/><Relationship Id="rId28" Type="http://schemas.openxmlformats.org/officeDocument/2006/relationships/hyperlink" Target="http://en.wikipedia.org/wiki/Bradford" TargetMode="External"/><Relationship Id="rId36" Type="http://schemas.openxmlformats.org/officeDocument/2006/relationships/hyperlink" Target="http://en.wikipedia.org/wiki/Carlisle,_Cumbri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en.wikipedia.org/wiki/Wikipedia:Merge" TargetMode="External"/><Relationship Id="rId19" Type="http://schemas.openxmlformats.org/officeDocument/2006/relationships/hyperlink" Target="http://en.wikipedia.org/wiki/Wikipedia:Verifiability" TargetMode="External"/><Relationship Id="rId31" Type="http://schemas.openxmlformats.org/officeDocument/2006/relationships/hyperlink" Target="http://en.wikipedia.org/wiki/Newcastle_upon_Tyne" TargetMode="External"/><Relationship Id="rId44" Type="http://schemas.openxmlformats.org/officeDocument/2006/relationships/hyperlink" Target="http://www.members.optusnet.com.au/margettsb/JA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Wikipedia:Identifying_reliable_sources" TargetMode="External"/><Relationship Id="rId14" Type="http://schemas.openxmlformats.org/officeDocument/2006/relationships/hyperlink" Target="http://en.wikipedia.org/wiki/Wikipedia:Citing_sources" TargetMode="External"/><Relationship Id="rId22" Type="http://schemas.openxmlformats.org/officeDocument/2006/relationships/hyperlink" Target="http://en.wikipedia.org/wiki/Leeds" TargetMode="External"/><Relationship Id="rId27" Type="http://schemas.openxmlformats.org/officeDocument/2006/relationships/hyperlink" Target="http://en.wikipedia.org/wiki/Edinburgh" TargetMode="External"/><Relationship Id="rId30" Type="http://schemas.openxmlformats.org/officeDocument/2006/relationships/hyperlink" Target="http://en.wikipedia.org/wiki/Dewsbury" TargetMode="External"/><Relationship Id="rId35" Type="http://schemas.openxmlformats.org/officeDocument/2006/relationships/hyperlink" Target="http://en.wikipedia.org/wiki/Alston" TargetMode="External"/><Relationship Id="rId43" Type="http://schemas.openxmlformats.org/officeDocument/2006/relationships/hyperlink" Target="http://en.wikipedia.org/w/index.php?title=James_Austin_Bastow&amp;action=edit&amp;section=1" TargetMode="External"/><Relationship Id="rId48" Type="http://schemas.openxmlformats.org/officeDocument/2006/relationships/hyperlink" Target="http://www.wikimediafoundation.org/" TargetMode="External"/><Relationship Id="rId8" Type="http://schemas.openxmlformats.org/officeDocument/2006/relationships/hyperlink" Target="http://en.wikipedia.org/wiki/Wikipedia:Not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2011-09-10T16:28:00Z</dcterms:created>
  <dcterms:modified xsi:type="dcterms:W3CDTF">2011-09-10T17:36:00Z</dcterms:modified>
</cp:coreProperties>
</file>